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6C95" w14:textId="2F5FBC30" w:rsidR="00940169" w:rsidRDefault="00B7209D" w:rsidP="00B7209D">
      <w:pPr>
        <w:jc w:val="both"/>
        <w:rPr>
          <w:rFonts w:ascii="Calibri" w:hAnsi="Calibri" w:cs="Calibri"/>
          <w:b/>
          <w:bCs/>
        </w:rPr>
      </w:pPr>
      <w:r w:rsidRPr="00B7209D">
        <w:rPr>
          <w:rFonts w:ascii="Calibri" w:hAnsi="Calibri" w:cs="Calibri"/>
          <w:b/>
          <w:bCs/>
        </w:rPr>
        <w:t xml:space="preserve">El incómodo pago de </w:t>
      </w:r>
      <w:r w:rsidR="00671149">
        <w:rPr>
          <w:rFonts w:ascii="Calibri" w:hAnsi="Calibri" w:cs="Calibri"/>
          <w:b/>
          <w:bCs/>
        </w:rPr>
        <w:t xml:space="preserve">un </w:t>
      </w:r>
      <w:r w:rsidRPr="00B7209D">
        <w:rPr>
          <w:rFonts w:ascii="Calibri" w:hAnsi="Calibri" w:cs="Calibri"/>
          <w:b/>
          <w:bCs/>
        </w:rPr>
        <w:t xml:space="preserve">rescate, forzado a realizarse. </w:t>
      </w:r>
    </w:p>
    <w:p w14:paraId="6F857B7C" w14:textId="71381F21" w:rsidR="00B7209D" w:rsidRDefault="00B7209D" w:rsidP="00B7209D">
      <w:pPr>
        <w:jc w:val="both"/>
        <w:rPr>
          <w:rFonts w:ascii="Calibri" w:hAnsi="Calibri" w:cs="Calibri"/>
          <w:sz w:val="22"/>
          <w:szCs w:val="22"/>
        </w:rPr>
      </w:pPr>
      <w:r w:rsidRPr="00B7209D">
        <w:rPr>
          <w:rFonts w:ascii="Calibri" w:hAnsi="Calibri" w:cs="Calibri"/>
          <w:sz w:val="22"/>
          <w:szCs w:val="22"/>
        </w:rPr>
        <w:t xml:space="preserve">Las </w:t>
      </w:r>
      <w:r>
        <w:rPr>
          <w:rFonts w:ascii="Calibri" w:hAnsi="Calibri" w:cs="Calibri"/>
          <w:sz w:val="22"/>
          <w:szCs w:val="22"/>
        </w:rPr>
        <w:t>primeras conversaciones que se mantuvieron con los líderes rifeños de las harkas insurgentes que mediaron para el canje de los prisioneros españoles fueron infructuosas. En el ms de octubre e 1921 se había llegado a un punto muerto de las conversaciones y el Alto Comisario General Dámaso Berenguer se centró en la realización de los planes de recuperación del territorio, delegando en el C</w:t>
      </w:r>
      <w:r w:rsidRPr="00AB644A">
        <w:rPr>
          <w:rFonts w:ascii="Calibri" w:hAnsi="Calibri" w:cs="Calibri"/>
          <w:sz w:val="22"/>
          <w:szCs w:val="22"/>
        </w:rPr>
        <w:t>oronel Francisco Patxot Madoz</w:t>
      </w:r>
      <w:r>
        <w:rPr>
          <w:rFonts w:ascii="Calibri" w:hAnsi="Calibri" w:cs="Calibri"/>
          <w:sz w:val="22"/>
          <w:szCs w:val="22"/>
        </w:rPr>
        <w:t>, J</w:t>
      </w:r>
      <w:r w:rsidRPr="00AB644A">
        <w:rPr>
          <w:rFonts w:ascii="Calibri" w:hAnsi="Calibri" w:cs="Calibri"/>
          <w:sz w:val="22"/>
          <w:szCs w:val="22"/>
        </w:rPr>
        <w:t>efe de la Oficina de Rescate de los Prisioneros</w:t>
      </w:r>
      <w:r>
        <w:rPr>
          <w:rFonts w:ascii="Calibri" w:hAnsi="Calibri" w:cs="Calibri"/>
          <w:sz w:val="22"/>
          <w:szCs w:val="22"/>
        </w:rPr>
        <w:t>, todas las acciones y gestiones necesarias para recuperar a nuestros hombres.</w:t>
      </w:r>
    </w:p>
    <w:p w14:paraId="3902C54D" w14:textId="7AAE7795" w:rsidR="0003258E" w:rsidRDefault="00B7209D" w:rsidP="00B7209D">
      <w:pPr>
        <w:jc w:val="both"/>
        <w:rPr>
          <w:rFonts w:ascii="Calibri" w:hAnsi="Calibri" w:cs="Calibri"/>
          <w:sz w:val="22"/>
          <w:szCs w:val="22"/>
        </w:rPr>
      </w:pPr>
      <w:r w:rsidRPr="00B7209D">
        <w:rPr>
          <w:rFonts w:ascii="Calibri" w:hAnsi="Calibri" w:cs="Calibri"/>
          <w:sz w:val="22"/>
          <w:szCs w:val="22"/>
        </w:rPr>
        <w:t>El criterio del ministro de la Guerr</w:t>
      </w:r>
      <w:r>
        <w:rPr>
          <w:rFonts w:ascii="Calibri" w:hAnsi="Calibri" w:cs="Calibri"/>
          <w:sz w:val="22"/>
          <w:szCs w:val="22"/>
        </w:rPr>
        <w:t>a</w:t>
      </w:r>
      <w:r w:rsidRPr="00B7209D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Pr="00E56703">
        <w:rPr>
          <w:rFonts w:ascii="Calibri" w:hAnsi="Calibri" w:cs="Calibri"/>
          <w:sz w:val="22"/>
          <w:szCs w:val="22"/>
        </w:rPr>
        <w:t xml:space="preserve">Juan de la Cierva </w:t>
      </w:r>
      <w:r>
        <w:rPr>
          <w:rFonts w:ascii="Calibri" w:hAnsi="Calibri" w:cs="Calibri"/>
          <w:sz w:val="22"/>
          <w:szCs w:val="22"/>
        </w:rPr>
        <w:t>y Peñafiel</w:t>
      </w:r>
      <w:r w:rsidRPr="00B7209D">
        <w:rPr>
          <w:rFonts w:ascii="Calibri" w:hAnsi="Calibri" w:cs="Calibri"/>
          <w:sz w:val="22"/>
          <w:szCs w:val="22"/>
        </w:rPr>
        <w:t xml:space="preserve"> </w:t>
      </w:r>
      <w:r w:rsidR="0003258E">
        <w:rPr>
          <w:rFonts w:ascii="Calibri" w:hAnsi="Calibri" w:cs="Calibri"/>
          <w:sz w:val="22"/>
          <w:szCs w:val="22"/>
        </w:rPr>
        <w:t>se mantuvo firme desde un inicio manifestando su oposición al pago de un rescate</w:t>
      </w:r>
      <w:r w:rsidR="00EC475A">
        <w:rPr>
          <w:rFonts w:ascii="Calibri" w:hAnsi="Calibri" w:cs="Calibri"/>
          <w:sz w:val="22"/>
          <w:szCs w:val="22"/>
        </w:rPr>
        <w:t xml:space="preserve"> por los prisioneros españoles en Axdir</w:t>
      </w:r>
      <w:r w:rsidR="0003258E">
        <w:rPr>
          <w:rFonts w:ascii="Calibri" w:hAnsi="Calibri" w:cs="Calibri"/>
          <w:sz w:val="22"/>
          <w:szCs w:val="22"/>
        </w:rPr>
        <w:t>. Su posición comenzó a</w:t>
      </w:r>
      <w:r w:rsidR="00EC475A">
        <w:rPr>
          <w:rFonts w:ascii="Calibri" w:hAnsi="Calibri" w:cs="Calibri"/>
          <w:sz w:val="22"/>
          <w:szCs w:val="22"/>
        </w:rPr>
        <w:t xml:space="preserve"> cambiar,</w:t>
      </w:r>
      <w:r w:rsidR="0003258E">
        <w:rPr>
          <w:rFonts w:ascii="Calibri" w:hAnsi="Calibri" w:cs="Calibri"/>
          <w:sz w:val="22"/>
          <w:szCs w:val="22"/>
        </w:rPr>
        <w:t xml:space="preserve"> conforme se fueron desarrollando ciertos</w:t>
      </w:r>
      <w:r w:rsidRPr="00B7209D">
        <w:rPr>
          <w:rFonts w:ascii="Calibri" w:hAnsi="Calibri" w:cs="Calibri"/>
          <w:sz w:val="22"/>
          <w:szCs w:val="22"/>
        </w:rPr>
        <w:t xml:space="preserve"> acontecimientos</w:t>
      </w:r>
      <w:r w:rsidR="0003258E">
        <w:rPr>
          <w:rFonts w:ascii="Calibri" w:hAnsi="Calibri" w:cs="Calibri"/>
          <w:sz w:val="22"/>
          <w:szCs w:val="22"/>
        </w:rPr>
        <w:t>, a nivel nacional, y especialmente por el</w:t>
      </w:r>
      <w:r w:rsidRPr="00B7209D">
        <w:rPr>
          <w:rFonts w:ascii="Calibri" w:hAnsi="Calibri" w:cs="Calibri"/>
          <w:sz w:val="22"/>
          <w:szCs w:val="22"/>
        </w:rPr>
        <w:t xml:space="preserve"> valor</w:t>
      </w:r>
      <w:r>
        <w:rPr>
          <w:rFonts w:ascii="Calibri" w:hAnsi="Calibri" w:cs="Calibri"/>
          <w:sz w:val="22"/>
          <w:szCs w:val="22"/>
        </w:rPr>
        <w:t xml:space="preserve"> </w:t>
      </w:r>
      <w:r w:rsidRPr="00B7209D">
        <w:rPr>
          <w:rFonts w:ascii="Calibri" w:hAnsi="Calibri" w:cs="Calibri"/>
          <w:sz w:val="22"/>
          <w:szCs w:val="22"/>
        </w:rPr>
        <w:t>sentimental</w:t>
      </w:r>
      <w:r w:rsidR="0003258E">
        <w:rPr>
          <w:rFonts w:ascii="Calibri" w:hAnsi="Calibri" w:cs="Calibri"/>
          <w:sz w:val="22"/>
          <w:szCs w:val="22"/>
        </w:rPr>
        <w:t xml:space="preserve"> que</w:t>
      </w:r>
      <w:r w:rsidRPr="00B7209D">
        <w:rPr>
          <w:rFonts w:ascii="Calibri" w:hAnsi="Calibri" w:cs="Calibri"/>
          <w:sz w:val="22"/>
          <w:szCs w:val="22"/>
        </w:rPr>
        <w:t xml:space="preserve"> los prisioneros </w:t>
      </w:r>
      <w:r w:rsidR="0003258E">
        <w:rPr>
          <w:rFonts w:ascii="Calibri" w:hAnsi="Calibri" w:cs="Calibri"/>
          <w:sz w:val="22"/>
          <w:szCs w:val="22"/>
        </w:rPr>
        <w:t xml:space="preserve">aportaron </w:t>
      </w:r>
      <w:r w:rsidRPr="00B7209D">
        <w:rPr>
          <w:rFonts w:ascii="Calibri" w:hAnsi="Calibri" w:cs="Calibri"/>
          <w:sz w:val="22"/>
          <w:szCs w:val="22"/>
        </w:rPr>
        <w:t>a</w:t>
      </w:r>
      <w:r w:rsidR="00EC475A">
        <w:rPr>
          <w:rFonts w:ascii="Calibri" w:hAnsi="Calibri" w:cs="Calibri"/>
          <w:sz w:val="22"/>
          <w:szCs w:val="22"/>
        </w:rPr>
        <w:t xml:space="preserve"> la opinión y a la vista</w:t>
      </w:r>
      <w:r w:rsidRPr="00B7209D">
        <w:rPr>
          <w:rFonts w:ascii="Calibri" w:hAnsi="Calibri" w:cs="Calibri"/>
          <w:sz w:val="22"/>
          <w:szCs w:val="22"/>
        </w:rPr>
        <w:t xml:space="preserve"> de la</w:t>
      </w:r>
      <w:r w:rsidR="00EC475A">
        <w:rPr>
          <w:rFonts w:ascii="Calibri" w:hAnsi="Calibri" w:cs="Calibri"/>
          <w:sz w:val="22"/>
          <w:szCs w:val="22"/>
        </w:rPr>
        <w:t xml:space="preserve"> sociedad española</w:t>
      </w:r>
      <w:r w:rsidR="0003258E">
        <w:rPr>
          <w:rFonts w:ascii="Calibri" w:hAnsi="Calibri" w:cs="Calibri"/>
          <w:sz w:val="22"/>
          <w:szCs w:val="22"/>
        </w:rPr>
        <w:t xml:space="preserve">.  Hubo numerosas propuestas que se realizaron por parte de entidades </w:t>
      </w:r>
      <w:r w:rsidRPr="00B7209D">
        <w:rPr>
          <w:rFonts w:ascii="Calibri" w:hAnsi="Calibri" w:cs="Calibri"/>
          <w:sz w:val="22"/>
          <w:szCs w:val="22"/>
        </w:rPr>
        <w:t xml:space="preserve">privadas y </w:t>
      </w:r>
      <w:r w:rsidR="0003258E">
        <w:rPr>
          <w:rFonts w:ascii="Calibri" w:hAnsi="Calibri" w:cs="Calibri"/>
          <w:sz w:val="22"/>
          <w:szCs w:val="22"/>
        </w:rPr>
        <w:t xml:space="preserve">organismos </w:t>
      </w:r>
      <w:r w:rsidRPr="00B7209D">
        <w:rPr>
          <w:rFonts w:ascii="Calibri" w:hAnsi="Calibri" w:cs="Calibri"/>
          <w:sz w:val="22"/>
          <w:szCs w:val="22"/>
        </w:rPr>
        <w:t>semioficiales que se pro</w:t>
      </w:r>
      <w:r w:rsidR="0003258E">
        <w:rPr>
          <w:rFonts w:ascii="Calibri" w:hAnsi="Calibri" w:cs="Calibri"/>
          <w:sz w:val="22"/>
          <w:szCs w:val="22"/>
        </w:rPr>
        <w:t>pusieron recaudar fondos y recursos</w:t>
      </w:r>
      <w:r w:rsidRPr="00B7209D">
        <w:rPr>
          <w:rFonts w:ascii="Calibri" w:hAnsi="Calibri" w:cs="Calibri"/>
          <w:sz w:val="22"/>
          <w:szCs w:val="22"/>
        </w:rPr>
        <w:t xml:space="preserve"> encaminad</w:t>
      </w:r>
      <w:r w:rsidR="0003258E">
        <w:rPr>
          <w:rFonts w:ascii="Calibri" w:hAnsi="Calibri" w:cs="Calibri"/>
          <w:sz w:val="22"/>
          <w:szCs w:val="22"/>
        </w:rPr>
        <w:t>o</w:t>
      </w:r>
      <w:r w:rsidRPr="00B7209D">
        <w:rPr>
          <w:rFonts w:ascii="Calibri" w:hAnsi="Calibri" w:cs="Calibri"/>
          <w:sz w:val="22"/>
          <w:szCs w:val="22"/>
        </w:rPr>
        <w:t xml:space="preserve">s a </w:t>
      </w:r>
      <w:r w:rsidR="0003258E">
        <w:rPr>
          <w:rFonts w:ascii="Calibri" w:hAnsi="Calibri" w:cs="Calibri"/>
          <w:sz w:val="22"/>
          <w:szCs w:val="22"/>
        </w:rPr>
        <w:t>conseguir</w:t>
      </w:r>
      <w:r w:rsidRPr="00B7209D">
        <w:rPr>
          <w:rFonts w:ascii="Calibri" w:hAnsi="Calibri" w:cs="Calibri"/>
          <w:sz w:val="22"/>
          <w:szCs w:val="22"/>
        </w:rPr>
        <w:t xml:space="preserve"> </w:t>
      </w:r>
      <w:r w:rsidR="00EC475A">
        <w:rPr>
          <w:rFonts w:ascii="Calibri" w:hAnsi="Calibri" w:cs="Calibri"/>
          <w:sz w:val="22"/>
          <w:szCs w:val="22"/>
        </w:rPr>
        <w:t xml:space="preserve">los recursos económicos suficientes para proceder con </w:t>
      </w:r>
      <w:r w:rsidR="0003258E">
        <w:rPr>
          <w:rFonts w:ascii="Calibri" w:hAnsi="Calibri" w:cs="Calibri"/>
          <w:sz w:val="22"/>
          <w:szCs w:val="22"/>
        </w:rPr>
        <w:t>un</w:t>
      </w:r>
      <w:r>
        <w:rPr>
          <w:rFonts w:ascii="Calibri" w:hAnsi="Calibri" w:cs="Calibri"/>
          <w:sz w:val="22"/>
          <w:szCs w:val="22"/>
        </w:rPr>
        <w:t xml:space="preserve"> </w:t>
      </w:r>
      <w:r w:rsidRPr="00B7209D">
        <w:rPr>
          <w:rFonts w:ascii="Calibri" w:hAnsi="Calibri" w:cs="Calibri"/>
          <w:sz w:val="22"/>
          <w:szCs w:val="22"/>
        </w:rPr>
        <w:t>rescate</w:t>
      </w:r>
      <w:r w:rsidR="0003258E">
        <w:rPr>
          <w:rFonts w:ascii="Calibri" w:hAnsi="Calibri" w:cs="Calibri"/>
          <w:sz w:val="22"/>
          <w:szCs w:val="22"/>
        </w:rPr>
        <w:t>.</w:t>
      </w:r>
    </w:p>
    <w:p w14:paraId="7BFF098A" w14:textId="03A0973B" w:rsidR="00FB6A7B" w:rsidRDefault="00BB0253" w:rsidP="00B7209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la península y especialmente en la P</w:t>
      </w:r>
      <w:r w:rsidR="001E5B1D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>za de Melilla, se generó</w:t>
      </w:r>
      <w:r w:rsidR="00671149">
        <w:rPr>
          <w:rFonts w:ascii="Calibri" w:hAnsi="Calibri" w:cs="Calibri"/>
          <w:sz w:val="22"/>
          <w:szCs w:val="22"/>
        </w:rPr>
        <w:t xml:space="preserve"> cierto</w:t>
      </w:r>
      <w:r>
        <w:rPr>
          <w:rFonts w:ascii="Calibri" w:hAnsi="Calibri" w:cs="Calibri"/>
          <w:sz w:val="22"/>
          <w:szCs w:val="22"/>
        </w:rPr>
        <w:t xml:space="preserve"> interés y miedo inusual, </w:t>
      </w:r>
      <w:r w:rsidR="009B6A76">
        <w:rPr>
          <w:rFonts w:ascii="Calibri" w:hAnsi="Calibri" w:cs="Calibri"/>
          <w:sz w:val="22"/>
          <w:szCs w:val="22"/>
        </w:rPr>
        <w:t>cuando</w:t>
      </w:r>
      <w:r w:rsidR="00671149">
        <w:rPr>
          <w:rFonts w:ascii="Calibri" w:hAnsi="Calibri" w:cs="Calibri"/>
          <w:sz w:val="22"/>
          <w:szCs w:val="22"/>
        </w:rPr>
        <w:t xml:space="preserve"> se</w:t>
      </w:r>
      <w:r>
        <w:rPr>
          <w:rFonts w:ascii="Calibri" w:hAnsi="Calibri" w:cs="Calibri"/>
          <w:sz w:val="22"/>
          <w:szCs w:val="22"/>
        </w:rPr>
        <w:t xml:space="preserve"> plante</w:t>
      </w:r>
      <w:r w:rsidR="009B6A76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el supuesto </w:t>
      </w:r>
      <w:r w:rsidR="00B7209D" w:rsidRPr="00B7209D">
        <w:rPr>
          <w:rFonts w:ascii="Calibri" w:hAnsi="Calibri" w:cs="Calibri"/>
          <w:sz w:val="22"/>
          <w:szCs w:val="22"/>
        </w:rPr>
        <w:t xml:space="preserve">peligro de que </w:t>
      </w:r>
      <w:r w:rsidR="0003258E">
        <w:rPr>
          <w:rFonts w:ascii="Calibri" w:hAnsi="Calibri" w:cs="Calibri"/>
          <w:sz w:val="22"/>
          <w:szCs w:val="22"/>
        </w:rPr>
        <w:t>sus habitantes y su guarnición</w:t>
      </w:r>
      <w:r w:rsidR="009B6A7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llegar</w:t>
      </w:r>
      <w:r w:rsidR="009B6A76">
        <w:rPr>
          <w:rFonts w:ascii="Calibri" w:hAnsi="Calibri" w:cs="Calibri"/>
          <w:sz w:val="22"/>
          <w:szCs w:val="22"/>
        </w:rPr>
        <w:t>ían</w:t>
      </w:r>
      <w:r>
        <w:rPr>
          <w:rFonts w:ascii="Calibri" w:hAnsi="Calibri" w:cs="Calibri"/>
          <w:sz w:val="22"/>
          <w:szCs w:val="22"/>
        </w:rPr>
        <w:t xml:space="preserve"> a padecer </w:t>
      </w:r>
      <w:r w:rsidR="009B6A76">
        <w:rPr>
          <w:rFonts w:ascii="Calibri" w:hAnsi="Calibri" w:cs="Calibri"/>
          <w:sz w:val="22"/>
          <w:szCs w:val="22"/>
        </w:rPr>
        <w:t>debido a posibles ataques</w:t>
      </w:r>
      <w:r>
        <w:rPr>
          <w:rFonts w:ascii="Calibri" w:hAnsi="Calibri" w:cs="Calibri"/>
          <w:sz w:val="22"/>
          <w:szCs w:val="22"/>
        </w:rPr>
        <w:t xml:space="preserve"> </w:t>
      </w:r>
      <w:r w:rsidR="00FB6A7B">
        <w:rPr>
          <w:rFonts w:ascii="Calibri" w:hAnsi="Calibri" w:cs="Calibri"/>
          <w:sz w:val="22"/>
          <w:szCs w:val="22"/>
        </w:rPr>
        <w:t xml:space="preserve">por parte de los </w:t>
      </w:r>
      <w:r>
        <w:rPr>
          <w:rFonts w:ascii="Calibri" w:hAnsi="Calibri" w:cs="Calibri"/>
          <w:sz w:val="22"/>
          <w:szCs w:val="22"/>
        </w:rPr>
        <w:t>rifeños</w:t>
      </w:r>
      <w:r w:rsidR="009B6A76">
        <w:rPr>
          <w:rFonts w:ascii="Calibri" w:hAnsi="Calibri" w:cs="Calibri"/>
          <w:sz w:val="22"/>
          <w:szCs w:val="22"/>
        </w:rPr>
        <w:t xml:space="preserve"> leales a</w:t>
      </w:r>
      <w:r w:rsidR="00FB6A7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las harkas insurgentes, una vez </w:t>
      </w:r>
      <w:r w:rsidR="00FB6A7B">
        <w:rPr>
          <w:rFonts w:ascii="Calibri" w:hAnsi="Calibri" w:cs="Calibri"/>
          <w:sz w:val="22"/>
          <w:szCs w:val="22"/>
        </w:rPr>
        <w:t>que comenza</w:t>
      </w:r>
      <w:r w:rsidR="009B6A76">
        <w:rPr>
          <w:rFonts w:ascii="Calibri" w:hAnsi="Calibri" w:cs="Calibri"/>
          <w:sz w:val="22"/>
          <w:szCs w:val="22"/>
        </w:rPr>
        <w:t>sen</w:t>
      </w:r>
      <w:r>
        <w:rPr>
          <w:rFonts w:ascii="Calibri" w:hAnsi="Calibri" w:cs="Calibri"/>
          <w:sz w:val="22"/>
          <w:szCs w:val="22"/>
        </w:rPr>
        <w:t xml:space="preserve"> los </w:t>
      </w:r>
      <w:r w:rsidR="00B7209D" w:rsidRPr="00B7209D">
        <w:rPr>
          <w:rFonts w:ascii="Calibri" w:hAnsi="Calibri" w:cs="Calibri"/>
          <w:sz w:val="22"/>
          <w:szCs w:val="22"/>
        </w:rPr>
        <w:t>avance</w:t>
      </w:r>
      <w:r>
        <w:rPr>
          <w:rFonts w:ascii="Calibri" w:hAnsi="Calibri" w:cs="Calibri"/>
          <w:sz w:val="22"/>
          <w:szCs w:val="22"/>
        </w:rPr>
        <w:t>s</w:t>
      </w:r>
      <w:r w:rsidR="00B7209D" w:rsidRPr="00B7209D">
        <w:rPr>
          <w:rFonts w:ascii="Calibri" w:hAnsi="Calibri" w:cs="Calibri"/>
          <w:sz w:val="22"/>
          <w:szCs w:val="22"/>
        </w:rPr>
        <w:t xml:space="preserve"> militar</w:t>
      </w:r>
      <w:r>
        <w:rPr>
          <w:rFonts w:ascii="Calibri" w:hAnsi="Calibri" w:cs="Calibri"/>
          <w:sz w:val="22"/>
          <w:szCs w:val="22"/>
        </w:rPr>
        <w:t>es</w:t>
      </w:r>
      <w:r w:rsidR="00B7209D" w:rsidRPr="00B7209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 el fin de recuperar el territorio</w:t>
      </w:r>
      <w:r w:rsidR="009B6A76">
        <w:rPr>
          <w:rFonts w:ascii="Calibri" w:hAnsi="Calibri" w:cs="Calibri"/>
          <w:sz w:val="22"/>
          <w:szCs w:val="22"/>
        </w:rPr>
        <w:t xml:space="preserve"> perdido</w:t>
      </w:r>
      <w:r>
        <w:rPr>
          <w:rFonts w:ascii="Calibri" w:hAnsi="Calibri" w:cs="Calibri"/>
          <w:sz w:val="22"/>
          <w:szCs w:val="22"/>
        </w:rPr>
        <w:t xml:space="preserve">. </w:t>
      </w:r>
      <w:r w:rsidR="00FB6A7B">
        <w:rPr>
          <w:rFonts w:ascii="Calibri" w:hAnsi="Calibri" w:cs="Calibri"/>
          <w:sz w:val="22"/>
          <w:szCs w:val="22"/>
        </w:rPr>
        <w:t xml:space="preserve">Aquella </w:t>
      </w:r>
      <w:r w:rsidR="009B6A76">
        <w:rPr>
          <w:rFonts w:ascii="Calibri" w:hAnsi="Calibri" w:cs="Calibri"/>
          <w:sz w:val="22"/>
          <w:szCs w:val="22"/>
        </w:rPr>
        <w:t xml:space="preserve">hipotética </w:t>
      </w:r>
      <w:r w:rsidR="00FB6A7B">
        <w:rPr>
          <w:rFonts w:ascii="Calibri" w:hAnsi="Calibri" w:cs="Calibri"/>
          <w:sz w:val="22"/>
          <w:szCs w:val="22"/>
        </w:rPr>
        <w:t>situació</w:t>
      </w:r>
      <w:r w:rsidR="009B6A76">
        <w:rPr>
          <w:rFonts w:ascii="Calibri" w:hAnsi="Calibri" w:cs="Calibri"/>
          <w:sz w:val="22"/>
          <w:szCs w:val="22"/>
        </w:rPr>
        <w:t>n</w:t>
      </w:r>
      <w:r w:rsidR="00FB6A7B">
        <w:rPr>
          <w:rFonts w:ascii="Calibri" w:hAnsi="Calibri" w:cs="Calibri"/>
          <w:sz w:val="22"/>
          <w:szCs w:val="22"/>
        </w:rPr>
        <w:t>, forzó</w:t>
      </w:r>
      <w:r w:rsidR="00B7209D" w:rsidRPr="00B7209D">
        <w:rPr>
          <w:rFonts w:ascii="Calibri" w:hAnsi="Calibri" w:cs="Calibri"/>
          <w:sz w:val="22"/>
          <w:szCs w:val="22"/>
        </w:rPr>
        <w:t xml:space="preserve"> al </w:t>
      </w:r>
      <w:r w:rsidR="0003258E">
        <w:rPr>
          <w:rFonts w:ascii="Calibri" w:hAnsi="Calibri" w:cs="Calibri"/>
          <w:sz w:val="22"/>
          <w:szCs w:val="22"/>
        </w:rPr>
        <w:t>M</w:t>
      </w:r>
      <w:r w:rsidR="00B7209D" w:rsidRPr="00B7209D">
        <w:rPr>
          <w:rFonts w:ascii="Calibri" w:hAnsi="Calibri" w:cs="Calibri"/>
          <w:sz w:val="22"/>
          <w:szCs w:val="22"/>
        </w:rPr>
        <w:t>inistro de la Guerra</w:t>
      </w:r>
      <w:r w:rsidR="00FB6A7B">
        <w:rPr>
          <w:rFonts w:ascii="Calibri" w:hAnsi="Calibri" w:cs="Calibri"/>
          <w:sz w:val="22"/>
          <w:szCs w:val="22"/>
        </w:rPr>
        <w:t xml:space="preserve"> </w:t>
      </w:r>
      <w:r w:rsidR="00FB6A7B" w:rsidRPr="00E56703">
        <w:rPr>
          <w:rFonts w:ascii="Calibri" w:hAnsi="Calibri" w:cs="Calibri"/>
          <w:sz w:val="22"/>
          <w:szCs w:val="22"/>
        </w:rPr>
        <w:t xml:space="preserve">Juan de la Cierva </w:t>
      </w:r>
      <w:r w:rsidR="00FB6A7B">
        <w:rPr>
          <w:rFonts w:ascii="Calibri" w:hAnsi="Calibri" w:cs="Calibri"/>
          <w:sz w:val="22"/>
          <w:szCs w:val="22"/>
        </w:rPr>
        <w:t>y Peñafiel</w:t>
      </w:r>
      <w:r w:rsidR="0003258E">
        <w:rPr>
          <w:rFonts w:ascii="Calibri" w:hAnsi="Calibri" w:cs="Calibri"/>
          <w:sz w:val="22"/>
          <w:szCs w:val="22"/>
        </w:rPr>
        <w:t xml:space="preserve"> </w:t>
      </w:r>
      <w:r w:rsidR="00B7209D" w:rsidRPr="00B7209D">
        <w:rPr>
          <w:rFonts w:ascii="Calibri" w:hAnsi="Calibri" w:cs="Calibri"/>
          <w:sz w:val="22"/>
          <w:szCs w:val="22"/>
        </w:rPr>
        <w:t>a re</w:t>
      </w:r>
      <w:r w:rsidR="00FB6A7B">
        <w:rPr>
          <w:rFonts w:ascii="Calibri" w:hAnsi="Calibri" w:cs="Calibri"/>
          <w:sz w:val="22"/>
          <w:szCs w:val="22"/>
        </w:rPr>
        <w:t xml:space="preserve">considerar </w:t>
      </w:r>
      <w:r w:rsidR="001E5B1D">
        <w:rPr>
          <w:rFonts w:ascii="Calibri" w:hAnsi="Calibri" w:cs="Calibri"/>
          <w:sz w:val="22"/>
          <w:szCs w:val="22"/>
        </w:rPr>
        <w:t xml:space="preserve">su postura y a localizar </w:t>
      </w:r>
      <w:r w:rsidR="00FB6A7B">
        <w:rPr>
          <w:rFonts w:ascii="Calibri" w:hAnsi="Calibri" w:cs="Calibri"/>
          <w:sz w:val="22"/>
          <w:szCs w:val="22"/>
        </w:rPr>
        <w:t>una solución a corto plazo sobre e</w:t>
      </w:r>
      <w:r w:rsidR="00B7209D" w:rsidRPr="00B7209D">
        <w:rPr>
          <w:rFonts w:ascii="Calibri" w:hAnsi="Calibri" w:cs="Calibri"/>
          <w:sz w:val="22"/>
          <w:szCs w:val="22"/>
        </w:rPr>
        <w:t>l</w:t>
      </w:r>
      <w:r w:rsidR="00B7209D">
        <w:rPr>
          <w:rFonts w:ascii="Calibri" w:hAnsi="Calibri" w:cs="Calibri"/>
          <w:sz w:val="22"/>
          <w:szCs w:val="22"/>
        </w:rPr>
        <w:t xml:space="preserve"> </w:t>
      </w:r>
      <w:r w:rsidR="00B7209D" w:rsidRPr="00B7209D">
        <w:rPr>
          <w:rFonts w:ascii="Calibri" w:hAnsi="Calibri" w:cs="Calibri"/>
          <w:sz w:val="22"/>
          <w:szCs w:val="22"/>
        </w:rPr>
        <w:t>problema</w:t>
      </w:r>
      <w:r w:rsidR="00FB6A7B">
        <w:rPr>
          <w:rFonts w:ascii="Calibri" w:hAnsi="Calibri" w:cs="Calibri"/>
          <w:sz w:val="22"/>
          <w:szCs w:val="22"/>
        </w:rPr>
        <w:t xml:space="preserve"> de los prisioneros de Axdir, </w:t>
      </w:r>
      <w:r w:rsidR="00B7209D" w:rsidRPr="00B7209D">
        <w:rPr>
          <w:rFonts w:ascii="Calibri" w:hAnsi="Calibri" w:cs="Calibri"/>
          <w:sz w:val="22"/>
          <w:szCs w:val="22"/>
        </w:rPr>
        <w:t>procura</w:t>
      </w:r>
      <w:r w:rsidR="00FB6A7B">
        <w:rPr>
          <w:rFonts w:ascii="Calibri" w:hAnsi="Calibri" w:cs="Calibri"/>
          <w:sz w:val="22"/>
          <w:szCs w:val="22"/>
        </w:rPr>
        <w:t>ndo</w:t>
      </w:r>
      <w:r w:rsidR="00B7209D" w:rsidRPr="00B7209D">
        <w:rPr>
          <w:rFonts w:ascii="Calibri" w:hAnsi="Calibri" w:cs="Calibri"/>
          <w:sz w:val="22"/>
          <w:szCs w:val="22"/>
        </w:rPr>
        <w:t xml:space="preserve"> encontrar </w:t>
      </w:r>
      <w:r w:rsidR="00FB6A7B">
        <w:rPr>
          <w:rFonts w:ascii="Calibri" w:hAnsi="Calibri" w:cs="Calibri"/>
          <w:sz w:val="22"/>
          <w:szCs w:val="22"/>
        </w:rPr>
        <w:t xml:space="preserve">una vía </w:t>
      </w:r>
      <w:r w:rsidR="009B6A76">
        <w:rPr>
          <w:rFonts w:ascii="Calibri" w:hAnsi="Calibri" w:cs="Calibri"/>
          <w:sz w:val="22"/>
          <w:szCs w:val="22"/>
        </w:rPr>
        <w:t xml:space="preserve">que fuese </w:t>
      </w:r>
      <w:r w:rsidR="00FB6A7B">
        <w:rPr>
          <w:rFonts w:ascii="Calibri" w:hAnsi="Calibri" w:cs="Calibri"/>
          <w:sz w:val="22"/>
          <w:szCs w:val="22"/>
        </w:rPr>
        <w:t xml:space="preserve">aplicable </w:t>
      </w:r>
      <w:r w:rsidR="001E5B1D">
        <w:rPr>
          <w:rFonts w:ascii="Calibri" w:hAnsi="Calibri" w:cs="Calibri"/>
          <w:sz w:val="22"/>
          <w:szCs w:val="22"/>
        </w:rPr>
        <w:t>lo antes posible.</w:t>
      </w:r>
    </w:p>
    <w:p w14:paraId="0ED7997B" w14:textId="7337ED4E" w:rsidR="00600DB5" w:rsidRDefault="001E5B1D" w:rsidP="00B7209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9B6A76">
        <w:rPr>
          <w:rFonts w:ascii="Calibri" w:hAnsi="Calibri" w:cs="Calibri"/>
          <w:sz w:val="22"/>
          <w:szCs w:val="22"/>
        </w:rPr>
        <w:t xml:space="preserve">l </w:t>
      </w:r>
      <w:r w:rsidR="009B6A76">
        <w:rPr>
          <w:rFonts w:ascii="Calibri" w:hAnsi="Calibri" w:cs="Calibri"/>
          <w:sz w:val="22"/>
          <w:szCs w:val="22"/>
        </w:rPr>
        <w:t>M</w:t>
      </w:r>
      <w:r w:rsidR="009B6A76" w:rsidRPr="00B7209D">
        <w:rPr>
          <w:rFonts w:ascii="Calibri" w:hAnsi="Calibri" w:cs="Calibri"/>
          <w:sz w:val="22"/>
          <w:szCs w:val="22"/>
        </w:rPr>
        <w:t>inistro de la Guerra</w:t>
      </w:r>
      <w:r w:rsidR="009B6A76">
        <w:rPr>
          <w:rFonts w:ascii="Calibri" w:hAnsi="Calibri" w:cs="Calibri"/>
          <w:sz w:val="22"/>
          <w:szCs w:val="22"/>
        </w:rPr>
        <w:t xml:space="preserve"> </w:t>
      </w:r>
      <w:r w:rsidR="009B6A76" w:rsidRPr="00E56703">
        <w:rPr>
          <w:rFonts w:ascii="Calibri" w:hAnsi="Calibri" w:cs="Calibri"/>
          <w:sz w:val="22"/>
          <w:szCs w:val="22"/>
        </w:rPr>
        <w:t xml:space="preserve">Juan de la Cierva </w:t>
      </w:r>
      <w:r w:rsidR="009B6A76">
        <w:rPr>
          <w:rFonts w:ascii="Calibri" w:hAnsi="Calibri" w:cs="Calibri"/>
          <w:sz w:val="22"/>
          <w:szCs w:val="22"/>
        </w:rPr>
        <w:t xml:space="preserve">y Peñafiel </w:t>
      </w:r>
      <w:r w:rsidR="00FB6A7B">
        <w:rPr>
          <w:rFonts w:ascii="Calibri" w:hAnsi="Calibri" w:cs="Calibri"/>
          <w:sz w:val="22"/>
          <w:szCs w:val="22"/>
        </w:rPr>
        <w:t>estableció</w:t>
      </w:r>
      <w:r w:rsidR="00B7209D" w:rsidRPr="00B7209D">
        <w:rPr>
          <w:rFonts w:ascii="Calibri" w:hAnsi="Calibri" w:cs="Calibri"/>
          <w:sz w:val="22"/>
          <w:szCs w:val="22"/>
        </w:rPr>
        <w:t xml:space="preserve"> </w:t>
      </w:r>
      <w:r w:rsidR="00FB6A7B">
        <w:rPr>
          <w:rFonts w:ascii="Calibri" w:hAnsi="Calibri" w:cs="Calibri"/>
          <w:sz w:val="22"/>
          <w:szCs w:val="22"/>
        </w:rPr>
        <w:t xml:space="preserve">una </w:t>
      </w:r>
      <w:r w:rsidR="00B7209D" w:rsidRPr="00B7209D">
        <w:rPr>
          <w:rFonts w:ascii="Calibri" w:hAnsi="Calibri" w:cs="Calibri"/>
          <w:sz w:val="22"/>
          <w:szCs w:val="22"/>
        </w:rPr>
        <w:t xml:space="preserve">conferencia telegráfica </w:t>
      </w:r>
      <w:r w:rsidR="00FB6A7B">
        <w:rPr>
          <w:rFonts w:ascii="Calibri" w:hAnsi="Calibri" w:cs="Calibri"/>
          <w:sz w:val="22"/>
          <w:szCs w:val="22"/>
        </w:rPr>
        <w:t>que con el Alto Comisario</w:t>
      </w:r>
      <w:r w:rsidR="00B7209D" w:rsidRPr="00B7209D">
        <w:rPr>
          <w:rFonts w:ascii="Calibri" w:hAnsi="Calibri" w:cs="Calibri"/>
          <w:sz w:val="22"/>
          <w:szCs w:val="22"/>
        </w:rPr>
        <w:t xml:space="preserve"> </w:t>
      </w:r>
      <w:r w:rsidR="00FB6A7B">
        <w:rPr>
          <w:rFonts w:ascii="Calibri" w:hAnsi="Calibri" w:cs="Calibri"/>
          <w:sz w:val="22"/>
          <w:szCs w:val="22"/>
        </w:rPr>
        <w:t>G</w:t>
      </w:r>
      <w:r w:rsidR="00B7209D" w:rsidRPr="00B7209D">
        <w:rPr>
          <w:rFonts w:ascii="Calibri" w:hAnsi="Calibri" w:cs="Calibri"/>
          <w:sz w:val="22"/>
          <w:szCs w:val="22"/>
        </w:rPr>
        <w:t xml:space="preserve">eneral </w:t>
      </w:r>
      <w:r w:rsidR="00FB6A7B">
        <w:rPr>
          <w:rFonts w:ascii="Calibri" w:hAnsi="Calibri" w:cs="Calibri"/>
          <w:sz w:val="22"/>
          <w:szCs w:val="22"/>
        </w:rPr>
        <w:t xml:space="preserve">Dámaso </w:t>
      </w:r>
      <w:r w:rsidR="00B7209D" w:rsidRPr="00B7209D">
        <w:rPr>
          <w:rFonts w:ascii="Calibri" w:hAnsi="Calibri" w:cs="Calibri"/>
          <w:sz w:val="22"/>
          <w:szCs w:val="22"/>
        </w:rPr>
        <w:t>Berenguer el 22</w:t>
      </w:r>
      <w:r w:rsidR="00B7209D">
        <w:rPr>
          <w:rFonts w:ascii="Calibri" w:hAnsi="Calibri" w:cs="Calibri"/>
          <w:sz w:val="22"/>
          <w:szCs w:val="22"/>
        </w:rPr>
        <w:t xml:space="preserve"> </w:t>
      </w:r>
      <w:r w:rsidR="00B7209D" w:rsidRPr="00B7209D">
        <w:rPr>
          <w:rFonts w:ascii="Calibri" w:hAnsi="Calibri" w:cs="Calibri"/>
          <w:sz w:val="22"/>
          <w:szCs w:val="22"/>
        </w:rPr>
        <w:t>de septiembre de 1921,</w:t>
      </w:r>
      <w:r w:rsidR="00B7209D">
        <w:rPr>
          <w:rFonts w:ascii="Calibri" w:hAnsi="Calibri" w:cs="Calibri"/>
          <w:sz w:val="22"/>
          <w:szCs w:val="22"/>
        </w:rPr>
        <w:t xml:space="preserve"> </w:t>
      </w:r>
      <w:r w:rsidR="00B7209D" w:rsidRPr="00B7209D">
        <w:rPr>
          <w:rFonts w:ascii="Calibri" w:hAnsi="Calibri" w:cs="Calibri"/>
          <w:sz w:val="22"/>
          <w:szCs w:val="22"/>
        </w:rPr>
        <w:t xml:space="preserve">cuando las tropas españolas se disponían a ocupar Tauima y los pozos de Aograz. el </w:t>
      </w:r>
      <w:r>
        <w:rPr>
          <w:rFonts w:ascii="Calibri" w:hAnsi="Calibri" w:cs="Calibri"/>
          <w:sz w:val="22"/>
          <w:szCs w:val="22"/>
        </w:rPr>
        <w:t>M</w:t>
      </w:r>
      <w:r w:rsidR="00B7209D" w:rsidRPr="00B7209D">
        <w:rPr>
          <w:rFonts w:ascii="Calibri" w:hAnsi="Calibri" w:cs="Calibri"/>
          <w:sz w:val="22"/>
          <w:szCs w:val="22"/>
        </w:rPr>
        <w:t>inistro de Guerra</w:t>
      </w:r>
      <w:r>
        <w:rPr>
          <w:rFonts w:ascii="Calibri" w:hAnsi="Calibri" w:cs="Calibri"/>
          <w:sz w:val="22"/>
          <w:szCs w:val="22"/>
        </w:rPr>
        <w:t xml:space="preserve"> expuso en sus comentarios </w:t>
      </w:r>
      <w:r w:rsidRPr="00B7209D">
        <w:rPr>
          <w:rFonts w:ascii="Calibri" w:hAnsi="Calibri" w:cs="Calibri"/>
          <w:sz w:val="22"/>
          <w:szCs w:val="22"/>
        </w:rPr>
        <w:t>que,</w:t>
      </w:r>
      <w:r w:rsidR="00B7209D" w:rsidRPr="00B7209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 caso de proceder</w:t>
      </w:r>
      <w:r w:rsidR="00506607">
        <w:rPr>
          <w:rFonts w:ascii="Calibri" w:hAnsi="Calibri" w:cs="Calibri"/>
          <w:sz w:val="22"/>
          <w:szCs w:val="22"/>
        </w:rPr>
        <w:t xml:space="preserve"> con el </w:t>
      </w:r>
      <w:r w:rsidR="00B7209D" w:rsidRPr="00B7209D">
        <w:rPr>
          <w:rFonts w:ascii="Calibri" w:hAnsi="Calibri" w:cs="Calibri"/>
          <w:sz w:val="22"/>
          <w:szCs w:val="22"/>
        </w:rPr>
        <w:t>pago</w:t>
      </w:r>
      <w:r w:rsidR="00B7209D">
        <w:rPr>
          <w:rFonts w:ascii="Calibri" w:hAnsi="Calibri" w:cs="Calibri"/>
          <w:sz w:val="22"/>
          <w:szCs w:val="22"/>
        </w:rPr>
        <w:t xml:space="preserve"> </w:t>
      </w:r>
      <w:r w:rsidR="00B7209D" w:rsidRPr="00B7209D">
        <w:rPr>
          <w:rFonts w:ascii="Calibri" w:hAnsi="Calibri" w:cs="Calibri"/>
          <w:sz w:val="22"/>
          <w:szCs w:val="22"/>
        </w:rPr>
        <w:t>del rescate</w:t>
      </w:r>
      <w:r>
        <w:rPr>
          <w:rFonts w:ascii="Calibri" w:hAnsi="Calibri" w:cs="Calibri"/>
          <w:sz w:val="22"/>
          <w:szCs w:val="22"/>
        </w:rPr>
        <w:t xml:space="preserve"> de los prisioneros, este</w:t>
      </w:r>
      <w:r w:rsidR="00B7209D" w:rsidRPr="00B7209D">
        <w:rPr>
          <w:rFonts w:ascii="Calibri" w:hAnsi="Calibri" w:cs="Calibri"/>
          <w:sz w:val="22"/>
          <w:szCs w:val="22"/>
        </w:rPr>
        <w:t xml:space="preserve"> pod</w:t>
      </w:r>
      <w:r>
        <w:rPr>
          <w:rFonts w:ascii="Calibri" w:hAnsi="Calibri" w:cs="Calibri"/>
          <w:sz w:val="22"/>
          <w:szCs w:val="22"/>
        </w:rPr>
        <w:t>r</w:t>
      </w:r>
      <w:r w:rsidR="00B7209D" w:rsidRPr="00B7209D">
        <w:rPr>
          <w:rFonts w:ascii="Calibri" w:hAnsi="Calibri" w:cs="Calibri"/>
          <w:sz w:val="22"/>
          <w:szCs w:val="22"/>
        </w:rPr>
        <w:t>ía realizarse siempre y cuando se hicie</w:t>
      </w:r>
      <w:r>
        <w:rPr>
          <w:rFonts w:ascii="Calibri" w:hAnsi="Calibri" w:cs="Calibri"/>
          <w:sz w:val="22"/>
          <w:szCs w:val="22"/>
        </w:rPr>
        <w:t>se</w:t>
      </w:r>
      <w:r w:rsidR="00B7209D" w:rsidRPr="00B7209D">
        <w:rPr>
          <w:rFonts w:ascii="Calibri" w:hAnsi="Calibri" w:cs="Calibri"/>
          <w:sz w:val="22"/>
          <w:szCs w:val="22"/>
        </w:rPr>
        <w:t xml:space="preserve"> individualmente por</w:t>
      </w:r>
      <w:r w:rsidR="00B7209D">
        <w:rPr>
          <w:rFonts w:ascii="Calibri" w:hAnsi="Calibri" w:cs="Calibri"/>
          <w:sz w:val="22"/>
          <w:szCs w:val="22"/>
        </w:rPr>
        <w:t xml:space="preserve"> </w:t>
      </w:r>
      <w:r w:rsidR="00B7209D" w:rsidRPr="00B7209D">
        <w:rPr>
          <w:rFonts w:ascii="Calibri" w:hAnsi="Calibri" w:cs="Calibri"/>
          <w:sz w:val="22"/>
          <w:szCs w:val="22"/>
        </w:rPr>
        <w:t>cada prisionero</w:t>
      </w:r>
      <w:r>
        <w:rPr>
          <w:rFonts w:ascii="Calibri" w:hAnsi="Calibri" w:cs="Calibri"/>
          <w:sz w:val="22"/>
          <w:szCs w:val="22"/>
        </w:rPr>
        <w:t>. La intención</w:t>
      </w:r>
      <w:r w:rsidR="00B7209D" w:rsidRPr="00B7209D">
        <w:rPr>
          <w:rFonts w:ascii="Calibri" w:hAnsi="Calibri" w:cs="Calibri"/>
          <w:sz w:val="22"/>
          <w:szCs w:val="22"/>
        </w:rPr>
        <w:t xml:space="preserve"> de</w:t>
      </w:r>
      <w:r w:rsidR="00600DB5">
        <w:rPr>
          <w:rFonts w:ascii="Calibri" w:hAnsi="Calibri" w:cs="Calibri"/>
          <w:sz w:val="22"/>
          <w:szCs w:val="22"/>
        </w:rPr>
        <w:t xml:space="preserve">l Ministro de la Guerra Juan de la Cierva y Peñafiel fue la de evitar </w:t>
      </w:r>
      <w:r w:rsidR="00B7209D" w:rsidRPr="00B7209D">
        <w:rPr>
          <w:rFonts w:ascii="Calibri" w:hAnsi="Calibri" w:cs="Calibri"/>
          <w:sz w:val="22"/>
          <w:szCs w:val="22"/>
        </w:rPr>
        <w:t xml:space="preserve">que </w:t>
      </w:r>
      <w:r w:rsidR="00600DB5">
        <w:rPr>
          <w:rFonts w:ascii="Calibri" w:hAnsi="Calibri" w:cs="Calibri"/>
          <w:sz w:val="22"/>
          <w:szCs w:val="22"/>
        </w:rPr>
        <w:t xml:space="preserve">durante </w:t>
      </w:r>
      <w:r w:rsidR="00B7209D" w:rsidRPr="00B7209D">
        <w:rPr>
          <w:rFonts w:ascii="Calibri" w:hAnsi="Calibri" w:cs="Calibri"/>
          <w:sz w:val="22"/>
          <w:szCs w:val="22"/>
        </w:rPr>
        <w:t>el</w:t>
      </w:r>
      <w:r w:rsidR="00600DB5">
        <w:rPr>
          <w:rFonts w:ascii="Calibri" w:hAnsi="Calibri" w:cs="Calibri"/>
          <w:sz w:val="22"/>
          <w:szCs w:val="22"/>
        </w:rPr>
        <w:t xml:space="preserve"> proceso</w:t>
      </w:r>
      <w:r w:rsidR="00B7209D" w:rsidRPr="00B7209D">
        <w:rPr>
          <w:rFonts w:ascii="Calibri" w:hAnsi="Calibri" w:cs="Calibri"/>
          <w:sz w:val="22"/>
          <w:szCs w:val="22"/>
        </w:rPr>
        <w:t xml:space="preserve"> de las negociaciones no</w:t>
      </w:r>
      <w:r w:rsidR="00600DB5">
        <w:rPr>
          <w:rFonts w:ascii="Calibri" w:hAnsi="Calibri" w:cs="Calibri"/>
          <w:sz w:val="22"/>
          <w:szCs w:val="22"/>
        </w:rPr>
        <w:t xml:space="preserve"> se le </w:t>
      </w:r>
      <w:r w:rsidR="00B7209D" w:rsidRPr="00B7209D">
        <w:rPr>
          <w:rFonts w:ascii="Calibri" w:hAnsi="Calibri" w:cs="Calibri"/>
          <w:sz w:val="22"/>
          <w:szCs w:val="22"/>
        </w:rPr>
        <w:t>permitie</w:t>
      </w:r>
      <w:r>
        <w:rPr>
          <w:rFonts w:ascii="Calibri" w:hAnsi="Calibri" w:cs="Calibri"/>
          <w:sz w:val="22"/>
          <w:szCs w:val="22"/>
        </w:rPr>
        <w:t>se</w:t>
      </w:r>
      <w:r w:rsidR="00B7209D" w:rsidRPr="00B7209D">
        <w:rPr>
          <w:rFonts w:ascii="Calibri" w:hAnsi="Calibri" w:cs="Calibri"/>
          <w:sz w:val="22"/>
          <w:szCs w:val="22"/>
        </w:rPr>
        <w:t xml:space="preserve"> a</w:t>
      </w:r>
      <w:r w:rsidR="00600DB5">
        <w:rPr>
          <w:rFonts w:ascii="Calibri" w:hAnsi="Calibri" w:cs="Calibri"/>
          <w:sz w:val="22"/>
          <w:szCs w:val="22"/>
        </w:rPr>
        <w:t xml:space="preserve"> las harkas insurgentes</w:t>
      </w:r>
      <w:r w:rsidR="00B7209D" w:rsidRPr="00B7209D">
        <w:rPr>
          <w:rFonts w:ascii="Calibri" w:hAnsi="Calibri" w:cs="Calibri"/>
          <w:sz w:val="22"/>
          <w:szCs w:val="22"/>
        </w:rPr>
        <w:t xml:space="preserve"> reunir </w:t>
      </w:r>
      <w:r w:rsidR="00600DB5">
        <w:rPr>
          <w:rFonts w:ascii="Calibri" w:hAnsi="Calibri" w:cs="Calibri"/>
          <w:sz w:val="22"/>
          <w:szCs w:val="22"/>
        </w:rPr>
        <w:t>repentinamente</w:t>
      </w:r>
      <w:r w:rsidR="00B7209D" w:rsidRPr="00B7209D">
        <w:rPr>
          <w:rFonts w:ascii="Calibri" w:hAnsi="Calibri" w:cs="Calibri"/>
          <w:sz w:val="22"/>
          <w:szCs w:val="22"/>
        </w:rPr>
        <w:t xml:space="preserve"> una elevada cantidad de dinero,</w:t>
      </w:r>
      <w:r w:rsidR="00600DB5">
        <w:rPr>
          <w:rFonts w:ascii="Calibri" w:hAnsi="Calibri" w:cs="Calibri"/>
          <w:sz w:val="22"/>
          <w:szCs w:val="22"/>
        </w:rPr>
        <w:t xml:space="preserve"> con el fin de que lo usasen para adquirir armamento, y al mismo tiempo, poder</w:t>
      </w:r>
      <w:r w:rsidR="00B7209D" w:rsidRPr="00B7209D">
        <w:rPr>
          <w:rFonts w:ascii="Calibri" w:hAnsi="Calibri" w:cs="Calibri"/>
          <w:sz w:val="22"/>
          <w:szCs w:val="22"/>
        </w:rPr>
        <w:t xml:space="preserve"> garantizar</w:t>
      </w:r>
      <w:r w:rsidR="00600DB5">
        <w:rPr>
          <w:rFonts w:ascii="Calibri" w:hAnsi="Calibri" w:cs="Calibri"/>
          <w:sz w:val="22"/>
          <w:szCs w:val="22"/>
        </w:rPr>
        <w:t xml:space="preserve"> </w:t>
      </w:r>
      <w:r w:rsidR="00B7209D" w:rsidRPr="00B7209D">
        <w:rPr>
          <w:rFonts w:ascii="Calibri" w:hAnsi="Calibri" w:cs="Calibri"/>
          <w:sz w:val="22"/>
          <w:szCs w:val="22"/>
        </w:rPr>
        <w:t xml:space="preserve">la seguridad de los </w:t>
      </w:r>
      <w:r w:rsidR="00600DB5">
        <w:rPr>
          <w:rFonts w:ascii="Calibri" w:hAnsi="Calibri" w:cs="Calibri"/>
          <w:sz w:val="22"/>
          <w:szCs w:val="22"/>
        </w:rPr>
        <w:t>prisioneros</w:t>
      </w:r>
      <w:r w:rsidR="00B7209D" w:rsidRPr="00B7209D">
        <w:rPr>
          <w:rFonts w:ascii="Calibri" w:hAnsi="Calibri" w:cs="Calibri"/>
          <w:sz w:val="22"/>
          <w:szCs w:val="22"/>
        </w:rPr>
        <w:t xml:space="preserve"> mientras</w:t>
      </w:r>
      <w:r w:rsidR="00600DB5">
        <w:rPr>
          <w:rFonts w:ascii="Calibri" w:hAnsi="Calibri" w:cs="Calibri"/>
          <w:sz w:val="22"/>
          <w:szCs w:val="22"/>
        </w:rPr>
        <w:t xml:space="preserve"> </w:t>
      </w:r>
      <w:r w:rsidR="00B7209D" w:rsidRPr="00B7209D">
        <w:rPr>
          <w:rFonts w:ascii="Calibri" w:hAnsi="Calibri" w:cs="Calibri"/>
          <w:sz w:val="22"/>
          <w:szCs w:val="22"/>
        </w:rPr>
        <w:t>se desarrollaban las</w:t>
      </w:r>
      <w:r w:rsidR="00600DB5">
        <w:rPr>
          <w:rFonts w:ascii="Calibri" w:hAnsi="Calibri" w:cs="Calibri"/>
          <w:sz w:val="22"/>
          <w:szCs w:val="22"/>
        </w:rPr>
        <w:t xml:space="preserve"> negociaciones.</w:t>
      </w:r>
    </w:p>
    <w:p w14:paraId="2E52A4F4" w14:textId="185D2E89" w:rsidR="00506607" w:rsidRDefault="00506607" w:rsidP="00B7209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Ministro de la Guerra </w:t>
      </w:r>
      <w:r>
        <w:rPr>
          <w:rFonts w:ascii="Calibri" w:hAnsi="Calibri" w:cs="Calibri"/>
          <w:sz w:val="22"/>
          <w:szCs w:val="22"/>
        </w:rPr>
        <w:t>Juan de la Cierva y Peñafiel</w:t>
      </w:r>
      <w:r>
        <w:rPr>
          <w:rFonts w:ascii="Calibri" w:hAnsi="Calibri" w:cs="Calibri"/>
          <w:sz w:val="22"/>
          <w:szCs w:val="22"/>
        </w:rPr>
        <w:t>, también evaluó la posibilidad de un revés en las negociacione</w:t>
      </w:r>
      <w:r w:rsidR="00D94086">
        <w:rPr>
          <w:rFonts w:ascii="Calibri" w:hAnsi="Calibri" w:cs="Calibri"/>
          <w:sz w:val="22"/>
          <w:szCs w:val="22"/>
        </w:rPr>
        <w:t>s, debido a que siempre temió</w:t>
      </w:r>
      <w:r>
        <w:rPr>
          <w:rFonts w:ascii="Calibri" w:hAnsi="Calibri" w:cs="Calibri"/>
          <w:sz w:val="22"/>
          <w:szCs w:val="22"/>
        </w:rPr>
        <w:t xml:space="preserve"> </w:t>
      </w:r>
      <w:r w:rsidR="006B333F">
        <w:rPr>
          <w:rFonts w:ascii="Calibri" w:hAnsi="Calibri" w:cs="Calibri"/>
          <w:sz w:val="22"/>
          <w:szCs w:val="22"/>
        </w:rPr>
        <w:t>que,</w:t>
      </w:r>
      <w:r>
        <w:rPr>
          <w:rFonts w:ascii="Calibri" w:hAnsi="Calibri" w:cs="Calibri"/>
          <w:sz w:val="22"/>
          <w:szCs w:val="22"/>
        </w:rPr>
        <w:t xml:space="preserve"> si los rifeños no accedían a sus peticiones iniciales, estos optarían por negarse a negociar y continuarían la lucha manteniendo </w:t>
      </w:r>
      <w:r w:rsidR="00D94086">
        <w:rPr>
          <w:rFonts w:ascii="Calibri" w:hAnsi="Calibri" w:cs="Calibri"/>
          <w:sz w:val="22"/>
          <w:szCs w:val="22"/>
        </w:rPr>
        <w:t xml:space="preserve">a los prisioneros españoles como moneda de cambio en caso de continuar con los planes </w:t>
      </w:r>
      <w:r w:rsidR="006B333F">
        <w:rPr>
          <w:rFonts w:ascii="Calibri" w:hAnsi="Calibri" w:cs="Calibri"/>
          <w:sz w:val="22"/>
          <w:szCs w:val="22"/>
        </w:rPr>
        <w:t>diseñados por el Alto Comisario General Dámaso Berenguer, con quien compartió ciertas reflexiones;</w:t>
      </w:r>
    </w:p>
    <w:p w14:paraId="5D306472" w14:textId="1360A3E7" w:rsidR="001E5B1D" w:rsidRDefault="00600DB5" w:rsidP="00600DB5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600DB5">
        <w:rPr>
          <w:rFonts w:ascii="Calibri" w:hAnsi="Calibri" w:cs="Calibri"/>
          <w:i/>
          <w:iCs/>
          <w:sz w:val="22"/>
          <w:szCs w:val="22"/>
        </w:rPr>
        <w:t>«…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La ruptura de las negociaciones ahora por negativa absoluta nuestra 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[Afirmó 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el </w:t>
      </w:r>
      <w:r w:rsidRPr="00600DB5">
        <w:rPr>
          <w:rFonts w:ascii="Calibri" w:hAnsi="Calibri" w:cs="Calibri"/>
          <w:i/>
          <w:iCs/>
          <w:sz w:val="22"/>
          <w:szCs w:val="22"/>
        </w:rPr>
        <w:t>M</w:t>
      </w:r>
      <w:r w:rsidRPr="00600DB5">
        <w:rPr>
          <w:rFonts w:ascii="Calibri" w:hAnsi="Calibri" w:cs="Calibri"/>
          <w:i/>
          <w:iCs/>
          <w:sz w:val="22"/>
          <w:szCs w:val="22"/>
        </w:rPr>
        <w:t>inistro de la Guerra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 Juan de la Cierva y Peñafiel]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 podría </w:t>
      </w:r>
      <w:r w:rsidRPr="00600DB5">
        <w:rPr>
          <w:rFonts w:ascii="Calibri" w:hAnsi="Calibri" w:cs="Calibri"/>
          <w:i/>
          <w:iCs/>
          <w:sz w:val="22"/>
          <w:szCs w:val="22"/>
        </w:rPr>
        <w:t>mo</w:t>
      </w:r>
      <w:r w:rsidRPr="00600DB5">
        <w:rPr>
          <w:rFonts w:ascii="Calibri" w:hAnsi="Calibri" w:cs="Calibri"/>
          <w:i/>
          <w:iCs/>
          <w:sz w:val="22"/>
          <w:szCs w:val="22"/>
        </w:rPr>
        <w:t>tivar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las crueldades de que hablé antes pues por eso se </w:t>
      </w:r>
      <w:r w:rsidRPr="00600DB5">
        <w:rPr>
          <w:rFonts w:ascii="Calibri" w:hAnsi="Calibri" w:cs="Calibri"/>
          <w:i/>
          <w:iCs/>
          <w:sz w:val="22"/>
          <w:szCs w:val="22"/>
        </w:rPr>
        <w:t>me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 ocurre si podría ser mejor procedimiento que V.E. preguntase si el rescate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podría hacerse individualmente, cantidad que exijan por cada uno entregada </w:t>
      </w:r>
      <w:r w:rsidRPr="00600DB5">
        <w:rPr>
          <w:rFonts w:ascii="Calibri" w:hAnsi="Calibri" w:cs="Calibri"/>
          <w:i/>
          <w:iCs/>
          <w:sz w:val="22"/>
          <w:szCs w:val="22"/>
        </w:rPr>
        <w:t>me</w:t>
      </w:r>
      <w:r w:rsidRPr="00600DB5">
        <w:rPr>
          <w:rFonts w:ascii="Calibri" w:hAnsi="Calibri" w:cs="Calibri"/>
          <w:i/>
          <w:iCs/>
          <w:sz w:val="22"/>
          <w:szCs w:val="22"/>
        </w:rPr>
        <w:t>dida que fuesen devueltos los prisioneros llevando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00DB5">
        <w:rPr>
          <w:rFonts w:ascii="Calibri" w:hAnsi="Calibri" w:cs="Calibri"/>
          <w:i/>
          <w:iCs/>
          <w:sz w:val="22"/>
          <w:szCs w:val="22"/>
        </w:rPr>
        <w:t>así la negociación para dar ti</w:t>
      </w:r>
      <w:r w:rsidRPr="00600DB5">
        <w:rPr>
          <w:rFonts w:ascii="Calibri" w:hAnsi="Calibri" w:cs="Calibri"/>
          <w:i/>
          <w:iCs/>
          <w:sz w:val="22"/>
          <w:szCs w:val="22"/>
        </w:rPr>
        <w:t>emp</w:t>
      </w:r>
      <w:r w:rsidRPr="00600DB5">
        <w:rPr>
          <w:rFonts w:ascii="Calibri" w:hAnsi="Calibri" w:cs="Calibri"/>
          <w:i/>
          <w:iCs/>
          <w:sz w:val="22"/>
          <w:szCs w:val="22"/>
        </w:rPr>
        <w:t xml:space="preserve">o a que puedan </w:t>
      </w:r>
      <w:r w:rsidRPr="00600DB5">
        <w:rPr>
          <w:rFonts w:ascii="Calibri" w:hAnsi="Calibri" w:cs="Calibri"/>
          <w:i/>
          <w:iCs/>
          <w:sz w:val="22"/>
          <w:szCs w:val="22"/>
        </w:rPr>
        <w:t>modific</w:t>
      </w:r>
      <w:r w:rsidRPr="00600DB5">
        <w:rPr>
          <w:rFonts w:ascii="Calibri" w:hAnsi="Calibri" w:cs="Calibri"/>
          <w:i/>
          <w:iCs/>
          <w:sz w:val="22"/>
          <w:szCs w:val="22"/>
        </w:rPr>
        <w:t>arse situación política y militar</w:t>
      </w:r>
      <w:r w:rsidRPr="00600DB5">
        <w:rPr>
          <w:rFonts w:ascii="Calibri" w:hAnsi="Calibri" w:cs="Calibri"/>
          <w:i/>
          <w:iCs/>
          <w:sz w:val="22"/>
          <w:szCs w:val="22"/>
        </w:rPr>
        <w:t>…»</w:t>
      </w:r>
      <w:r w:rsidR="001E5B1D" w:rsidRPr="00600DB5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0BF8454E" w14:textId="3DF14D75" w:rsidR="00600DB5" w:rsidRDefault="007A3C5F" w:rsidP="007A3C5F">
      <w:pPr>
        <w:jc w:val="both"/>
        <w:rPr>
          <w:rFonts w:ascii="Calibri" w:hAnsi="Calibri" w:cs="Calibri"/>
          <w:sz w:val="22"/>
          <w:szCs w:val="22"/>
        </w:rPr>
      </w:pPr>
      <w:r w:rsidRPr="007A3C5F">
        <w:rPr>
          <w:rFonts w:ascii="Calibri" w:hAnsi="Calibri" w:cs="Calibri"/>
          <w:sz w:val="22"/>
          <w:szCs w:val="22"/>
        </w:rPr>
        <w:lastRenderedPageBreak/>
        <w:t xml:space="preserve">El criterio del </w:t>
      </w:r>
      <w:r>
        <w:rPr>
          <w:rFonts w:ascii="Calibri" w:hAnsi="Calibri" w:cs="Calibri"/>
          <w:sz w:val="22"/>
          <w:szCs w:val="22"/>
        </w:rPr>
        <w:t>Alto Comisario G</w:t>
      </w:r>
      <w:r w:rsidRPr="007A3C5F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7A3C5F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>, referente a los prisioneros que se encontraban en Axdir,</w:t>
      </w:r>
      <w:r w:rsidRPr="007A3C5F">
        <w:rPr>
          <w:rFonts w:ascii="Calibri" w:hAnsi="Calibri" w:cs="Calibri"/>
          <w:sz w:val="22"/>
          <w:szCs w:val="22"/>
        </w:rPr>
        <w:t xml:space="preserve"> también</w:t>
      </w:r>
      <w:r>
        <w:rPr>
          <w:rFonts w:ascii="Calibri" w:hAnsi="Calibri" w:cs="Calibri"/>
          <w:sz w:val="22"/>
          <w:szCs w:val="22"/>
        </w:rPr>
        <w:t xml:space="preserve"> </w:t>
      </w:r>
      <w:r w:rsidRPr="007A3C5F">
        <w:rPr>
          <w:rFonts w:ascii="Calibri" w:hAnsi="Calibri" w:cs="Calibri"/>
          <w:sz w:val="22"/>
          <w:szCs w:val="22"/>
        </w:rPr>
        <w:t>vari</w:t>
      </w:r>
      <w:r>
        <w:rPr>
          <w:rFonts w:ascii="Calibri" w:hAnsi="Calibri" w:cs="Calibri"/>
          <w:sz w:val="22"/>
          <w:szCs w:val="22"/>
        </w:rPr>
        <w:t>ó</w:t>
      </w:r>
      <w:r w:rsidRPr="007A3C5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conforme se fueron aproximando las fechas de ejecución de sus planes de recuperación del territorio</w:t>
      </w:r>
      <w:r w:rsidRPr="007A3C5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puesto que se llegó a </w:t>
      </w:r>
      <w:r w:rsidRPr="007A3C5F">
        <w:rPr>
          <w:rFonts w:ascii="Calibri" w:hAnsi="Calibri" w:cs="Calibri"/>
          <w:sz w:val="22"/>
          <w:szCs w:val="22"/>
        </w:rPr>
        <w:t>mostr</w:t>
      </w:r>
      <w:r>
        <w:rPr>
          <w:rFonts w:ascii="Calibri" w:hAnsi="Calibri" w:cs="Calibri"/>
          <w:sz w:val="22"/>
          <w:szCs w:val="22"/>
        </w:rPr>
        <w:t>ar</w:t>
      </w:r>
      <w:r w:rsidRPr="007A3C5F">
        <w:rPr>
          <w:rFonts w:ascii="Calibri" w:hAnsi="Calibri" w:cs="Calibri"/>
          <w:sz w:val="22"/>
          <w:szCs w:val="22"/>
        </w:rPr>
        <w:t xml:space="preserve"> partidario de</w:t>
      </w:r>
      <w:r>
        <w:rPr>
          <w:rFonts w:ascii="Calibri" w:hAnsi="Calibri" w:cs="Calibri"/>
          <w:sz w:val="22"/>
          <w:szCs w:val="22"/>
        </w:rPr>
        <w:t xml:space="preserve"> realizar el</w:t>
      </w:r>
      <w:r w:rsidRPr="007A3C5F">
        <w:rPr>
          <w:rFonts w:ascii="Calibri" w:hAnsi="Calibri" w:cs="Calibri"/>
          <w:sz w:val="22"/>
          <w:szCs w:val="22"/>
        </w:rPr>
        <w:t xml:space="preserve"> pago del rescate</w:t>
      </w:r>
      <w:r>
        <w:rPr>
          <w:rFonts w:ascii="Calibri" w:hAnsi="Calibri" w:cs="Calibri"/>
          <w:sz w:val="22"/>
          <w:szCs w:val="22"/>
        </w:rPr>
        <w:t>,</w:t>
      </w:r>
      <w:r w:rsidRPr="007A3C5F">
        <w:rPr>
          <w:rFonts w:ascii="Calibri" w:hAnsi="Calibri" w:cs="Calibri"/>
          <w:sz w:val="22"/>
          <w:szCs w:val="22"/>
        </w:rPr>
        <w:t xml:space="preserve"> en </w:t>
      </w:r>
      <w:r>
        <w:rPr>
          <w:rFonts w:ascii="Calibri" w:hAnsi="Calibri" w:cs="Calibri"/>
          <w:sz w:val="22"/>
          <w:szCs w:val="22"/>
        </w:rPr>
        <w:t xml:space="preserve">base a la </w:t>
      </w:r>
      <w:r w:rsidRPr="007A3C5F">
        <w:rPr>
          <w:rFonts w:ascii="Calibri" w:hAnsi="Calibri" w:cs="Calibri"/>
          <w:sz w:val="22"/>
          <w:szCs w:val="22"/>
        </w:rPr>
        <w:t xml:space="preserve">razón del valor sentimental </w:t>
      </w:r>
      <w:r>
        <w:rPr>
          <w:rFonts w:ascii="Calibri" w:hAnsi="Calibri" w:cs="Calibri"/>
          <w:sz w:val="22"/>
          <w:szCs w:val="22"/>
        </w:rPr>
        <w:t xml:space="preserve">que generaron </w:t>
      </w:r>
      <w:r w:rsidRPr="007A3C5F">
        <w:rPr>
          <w:rFonts w:ascii="Calibri" w:hAnsi="Calibri" w:cs="Calibri"/>
          <w:sz w:val="22"/>
          <w:szCs w:val="22"/>
        </w:rPr>
        <w:t>los cautivos</w:t>
      </w:r>
      <w:r>
        <w:rPr>
          <w:rFonts w:ascii="Calibri" w:hAnsi="Calibri" w:cs="Calibri"/>
          <w:sz w:val="22"/>
          <w:szCs w:val="22"/>
        </w:rPr>
        <w:t xml:space="preserve"> en la sociedad</w:t>
      </w:r>
      <w:r w:rsidR="006B333F">
        <w:rPr>
          <w:rFonts w:ascii="Calibri" w:hAnsi="Calibri" w:cs="Calibri"/>
          <w:sz w:val="22"/>
          <w:szCs w:val="22"/>
        </w:rPr>
        <w:t xml:space="preserve"> española</w:t>
      </w:r>
      <w:r>
        <w:rPr>
          <w:rFonts w:ascii="Calibri" w:hAnsi="Calibri" w:cs="Calibri"/>
          <w:sz w:val="22"/>
          <w:szCs w:val="22"/>
        </w:rPr>
        <w:t xml:space="preserve">. Consideró que el pago del rescate por los prisioneros y el </w:t>
      </w:r>
      <w:r w:rsidR="006B333F">
        <w:rPr>
          <w:rFonts w:ascii="Calibri" w:hAnsi="Calibri" w:cs="Calibri"/>
          <w:sz w:val="22"/>
          <w:szCs w:val="22"/>
        </w:rPr>
        <w:t xml:space="preserve">supuesto </w:t>
      </w:r>
      <w:r>
        <w:rPr>
          <w:rFonts w:ascii="Calibri" w:hAnsi="Calibri" w:cs="Calibri"/>
          <w:sz w:val="22"/>
          <w:szCs w:val="22"/>
        </w:rPr>
        <w:t xml:space="preserve">éxito de sus avances generarían una mayor simpatía </w:t>
      </w:r>
      <w:r w:rsidR="006B333F">
        <w:rPr>
          <w:rFonts w:ascii="Calibri" w:hAnsi="Calibri" w:cs="Calibri"/>
          <w:sz w:val="22"/>
          <w:szCs w:val="22"/>
        </w:rPr>
        <w:t>hacia el</w:t>
      </w:r>
      <w:r>
        <w:rPr>
          <w:rFonts w:ascii="Calibri" w:hAnsi="Calibri" w:cs="Calibri"/>
          <w:sz w:val="22"/>
          <w:szCs w:val="22"/>
        </w:rPr>
        <w:t xml:space="preserve"> Ejército por parte de la sociedad</w:t>
      </w:r>
      <w:r w:rsidR="006B333F">
        <w:rPr>
          <w:rFonts w:ascii="Calibri" w:hAnsi="Calibri" w:cs="Calibri"/>
          <w:sz w:val="22"/>
          <w:szCs w:val="22"/>
        </w:rPr>
        <w:t>.</w:t>
      </w:r>
    </w:p>
    <w:p w14:paraId="20E7ABB2" w14:textId="72B29B9C" w:rsidR="00085E56" w:rsidRDefault="006B333F" w:rsidP="00085E56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085E56">
        <w:rPr>
          <w:rFonts w:ascii="Calibri" w:hAnsi="Calibri" w:cs="Calibri"/>
          <w:i/>
          <w:iCs/>
          <w:sz w:val="22"/>
          <w:szCs w:val="22"/>
        </w:rPr>
        <w:t>«…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Este asunto tiene dos aspectos cono VE, muy bien aprecia </w:t>
      </w:r>
      <w:r w:rsidRPr="00085E56">
        <w:rPr>
          <w:rFonts w:ascii="Calibri" w:hAnsi="Calibri" w:cs="Calibri"/>
          <w:i/>
          <w:iCs/>
          <w:sz w:val="22"/>
          <w:szCs w:val="22"/>
        </w:rPr>
        <w:t>[respondió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el Alto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Comisario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General Dámaso Berenguer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al </w:t>
      </w:r>
      <w:r w:rsidRPr="00085E56">
        <w:rPr>
          <w:rFonts w:ascii="Calibri" w:hAnsi="Calibri" w:cs="Calibri"/>
          <w:i/>
          <w:iCs/>
          <w:sz w:val="22"/>
          <w:szCs w:val="22"/>
        </w:rPr>
        <w:t>M</w:t>
      </w:r>
      <w:r w:rsidRPr="00085E56">
        <w:rPr>
          <w:rFonts w:ascii="Calibri" w:hAnsi="Calibri" w:cs="Calibri"/>
          <w:i/>
          <w:iCs/>
          <w:sz w:val="22"/>
          <w:szCs w:val="22"/>
        </w:rPr>
        <w:t>inistro de la Guerra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Juan de la Cierva y Peñafiel</w:t>
      </w:r>
      <w:r w:rsidRPr="00085E56">
        <w:rPr>
          <w:rFonts w:ascii="Calibri" w:hAnsi="Calibri" w:cs="Calibri"/>
          <w:i/>
          <w:iCs/>
          <w:sz w:val="22"/>
          <w:szCs w:val="22"/>
        </w:rPr>
        <w:t>]</w:t>
      </w:r>
      <w:r w:rsidRPr="00085E56">
        <w:rPr>
          <w:rFonts w:ascii="Calibri" w:hAnsi="Calibri" w:cs="Calibri"/>
          <w:i/>
          <w:iCs/>
          <w:sz w:val="22"/>
          <w:szCs w:val="22"/>
        </w:rPr>
        <w:t>, el sentimental por las desgracias que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puedan ocurrirles y el materialista por las ventajas que a la harka pueda proporcionar el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disponer de los cuantiosos recursos metálicos que pretende. 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(…) </w:t>
      </w:r>
      <w:r w:rsidRPr="00085E56">
        <w:rPr>
          <w:rFonts w:ascii="Calibri" w:hAnsi="Calibri" w:cs="Calibri"/>
          <w:i/>
          <w:iCs/>
          <w:sz w:val="22"/>
          <w:szCs w:val="22"/>
        </w:rPr>
        <w:t>no cabe duda que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disponiendo Abd-el-Krim de la importante cantidad que pide podrá proporcionarse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elementos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de guerra que aumenten la energía de su actuación, pero hay que reconocer que si eso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ocurriera nunca podrá ser en tal extensión que llegue a colocarnos fuera de la potencia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de nuestros medios que después de todo se pueden aumentar proporcionalmente por lo que creo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que nunca la situación que esto pudiera crear nos colocaría en situación de inferioridad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que no pudiéramos vencer</w:t>
      </w:r>
      <w:r w:rsid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(..). El otro aspecto de la cuestión, el sentimental, es quizás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en estos momentos el más importante el que más debe preocuparnos, pues </w:t>
      </w:r>
      <w:r w:rsidR="00085E56" w:rsidRPr="00085E56">
        <w:rPr>
          <w:rFonts w:ascii="Calibri" w:hAnsi="Calibri" w:cs="Calibri"/>
          <w:i/>
          <w:iCs/>
          <w:sz w:val="22"/>
          <w:szCs w:val="22"/>
        </w:rPr>
        <w:t>¿qué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efecto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produciría en la </w:t>
      </w:r>
      <w:r w:rsidRPr="00085E56">
        <w:rPr>
          <w:rFonts w:ascii="Calibri" w:hAnsi="Calibri" w:cs="Calibri"/>
          <w:i/>
          <w:iCs/>
          <w:sz w:val="22"/>
          <w:szCs w:val="22"/>
        </w:rPr>
        <w:t>N</w:t>
      </w:r>
      <w:r w:rsidRPr="00085E56">
        <w:rPr>
          <w:rFonts w:ascii="Calibri" w:hAnsi="Calibri" w:cs="Calibri"/>
          <w:i/>
          <w:iCs/>
          <w:sz w:val="22"/>
          <w:szCs w:val="22"/>
        </w:rPr>
        <w:t>ación la noticia de haber sido muertos o martirizados esos prisioneros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a la vista de nuestra plaza de Alhucemas? Y</w:t>
      </w:r>
      <w:r w:rsidR="00085E56" w:rsidRPr="00085E56">
        <w:rPr>
          <w:rFonts w:ascii="Calibri" w:hAnsi="Calibri" w:cs="Calibri"/>
          <w:i/>
          <w:iCs/>
          <w:sz w:val="22"/>
          <w:szCs w:val="22"/>
        </w:rPr>
        <w:t xml:space="preserve">o </w:t>
      </w:r>
      <w:r w:rsidRPr="00085E56">
        <w:rPr>
          <w:rFonts w:ascii="Calibri" w:hAnsi="Calibri" w:cs="Calibri"/>
          <w:i/>
          <w:iCs/>
          <w:sz w:val="22"/>
          <w:szCs w:val="22"/>
        </w:rPr>
        <w:t>creo que es muy de meditar la exposición de</w:t>
      </w:r>
      <w:r w:rsidRPr="00085E5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85E56">
        <w:rPr>
          <w:rFonts w:ascii="Calibri" w:hAnsi="Calibri" w:cs="Calibri"/>
          <w:i/>
          <w:iCs/>
          <w:sz w:val="22"/>
          <w:szCs w:val="22"/>
        </w:rPr>
        <w:t>someter a nuestro pueblo a tan dura prueba</w:t>
      </w:r>
      <w:r w:rsidR="00085E56" w:rsidRPr="00085E56">
        <w:rPr>
          <w:rFonts w:ascii="Calibri" w:hAnsi="Calibri" w:cs="Calibri"/>
          <w:i/>
          <w:iCs/>
          <w:sz w:val="22"/>
          <w:szCs w:val="22"/>
        </w:rPr>
        <w:t>…»</w:t>
      </w:r>
    </w:p>
    <w:p w14:paraId="6C3922BD" w14:textId="77777777" w:rsidR="00085E56" w:rsidRDefault="00085E56" w:rsidP="00085E56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1D0BBF48" w14:textId="1D53B410" w:rsidR="000155AF" w:rsidRDefault="00085E56" w:rsidP="00085E5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Durante aquella conferencia, El Alto Comisario General Dámaso Berenguer c</w:t>
      </w:r>
      <w:r w:rsidRPr="00085E56">
        <w:rPr>
          <w:rFonts w:ascii="Calibri" w:hAnsi="Calibri" w:cs="Calibri"/>
          <w:sz w:val="22"/>
          <w:szCs w:val="22"/>
        </w:rPr>
        <w:t>onclu</w:t>
      </w:r>
      <w:r>
        <w:rPr>
          <w:rFonts w:ascii="Calibri" w:hAnsi="Calibri" w:cs="Calibri"/>
          <w:sz w:val="22"/>
          <w:szCs w:val="22"/>
        </w:rPr>
        <w:t>yó</w:t>
      </w:r>
      <w:r w:rsidRPr="00085E5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y </w:t>
      </w:r>
      <w:r w:rsidRPr="00085E56">
        <w:rPr>
          <w:rFonts w:ascii="Calibri" w:hAnsi="Calibri" w:cs="Calibri"/>
          <w:sz w:val="22"/>
          <w:szCs w:val="22"/>
        </w:rPr>
        <w:t>mostr</w:t>
      </w:r>
      <w:r>
        <w:rPr>
          <w:rFonts w:ascii="Calibri" w:hAnsi="Calibri" w:cs="Calibri"/>
          <w:sz w:val="22"/>
          <w:szCs w:val="22"/>
        </w:rPr>
        <w:t>ó</w:t>
      </w:r>
      <w:r w:rsidRPr="00085E56">
        <w:rPr>
          <w:rFonts w:ascii="Calibri" w:hAnsi="Calibri" w:cs="Calibri"/>
          <w:sz w:val="22"/>
          <w:szCs w:val="22"/>
        </w:rPr>
        <w:t xml:space="preserve"> la necesidad de abonar el rescate, a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085E56">
        <w:rPr>
          <w:rFonts w:ascii="Calibri" w:hAnsi="Calibri" w:cs="Calibri"/>
          <w:sz w:val="22"/>
          <w:szCs w:val="22"/>
        </w:rPr>
        <w:t>vez que</w:t>
      </w:r>
      <w:r>
        <w:rPr>
          <w:rFonts w:ascii="Calibri" w:hAnsi="Calibri" w:cs="Calibri"/>
          <w:sz w:val="22"/>
          <w:szCs w:val="22"/>
        </w:rPr>
        <w:t xml:space="preserve"> proporcionó ciertas</w:t>
      </w:r>
      <w:r w:rsidRPr="00085E56">
        <w:rPr>
          <w:rFonts w:ascii="Calibri" w:hAnsi="Calibri" w:cs="Calibri"/>
          <w:sz w:val="22"/>
          <w:szCs w:val="22"/>
        </w:rPr>
        <w:t xml:space="preserve"> seguridades al </w:t>
      </w:r>
      <w:r>
        <w:rPr>
          <w:rFonts w:ascii="Calibri" w:hAnsi="Calibri" w:cs="Calibri"/>
          <w:sz w:val="22"/>
          <w:szCs w:val="22"/>
        </w:rPr>
        <w:t>G</w:t>
      </w:r>
      <w:r w:rsidRPr="00085E56">
        <w:rPr>
          <w:rFonts w:ascii="Calibri" w:hAnsi="Calibri" w:cs="Calibri"/>
          <w:sz w:val="22"/>
          <w:szCs w:val="22"/>
        </w:rPr>
        <w:t xml:space="preserve">obierno </w:t>
      </w:r>
      <w:r>
        <w:rPr>
          <w:rFonts w:ascii="Calibri" w:hAnsi="Calibri" w:cs="Calibri"/>
          <w:sz w:val="22"/>
          <w:szCs w:val="22"/>
        </w:rPr>
        <w:t>sobre</w:t>
      </w:r>
      <w:r w:rsidRPr="00085E56">
        <w:rPr>
          <w:rFonts w:ascii="Calibri" w:hAnsi="Calibri" w:cs="Calibri"/>
          <w:sz w:val="22"/>
          <w:szCs w:val="22"/>
        </w:rPr>
        <w:t xml:space="preserve"> la estabilidad d</w:t>
      </w:r>
      <w:r>
        <w:rPr>
          <w:rFonts w:ascii="Calibri" w:hAnsi="Calibri" w:cs="Calibri"/>
          <w:sz w:val="22"/>
          <w:szCs w:val="22"/>
        </w:rPr>
        <w:t>e las fuerzas españolas</w:t>
      </w:r>
      <w:r w:rsidRPr="00085E56">
        <w:rPr>
          <w:rFonts w:ascii="Calibri" w:hAnsi="Calibri" w:cs="Calibri"/>
          <w:sz w:val="22"/>
          <w:szCs w:val="22"/>
        </w:rPr>
        <w:t xml:space="preserve"> </w:t>
      </w:r>
      <w:r w:rsidR="005C0D65">
        <w:rPr>
          <w:rFonts w:ascii="Calibri" w:hAnsi="Calibri" w:cs="Calibri"/>
          <w:sz w:val="22"/>
          <w:szCs w:val="22"/>
        </w:rPr>
        <w:t xml:space="preserve">en </w:t>
      </w:r>
      <w:r w:rsidRPr="00085E56">
        <w:rPr>
          <w:rFonts w:ascii="Calibri" w:hAnsi="Calibri" w:cs="Calibri"/>
          <w:sz w:val="22"/>
          <w:szCs w:val="22"/>
        </w:rPr>
        <w:t>el territorio</w:t>
      </w:r>
      <w:r>
        <w:rPr>
          <w:rFonts w:ascii="Calibri" w:hAnsi="Calibri" w:cs="Calibri"/>
          <w:sz w:val="22"/>
          <w:szCs w:val="22"/>
        </w:rPr>
        <w:t xml:space="preserve"> del Rif. </w:t>
      </w:r>
    </w:p>
    <w:p w14:paraId="6DBBF2E3" w14:textId="77777777" w:rsidR="000155AF" w:rsidRDefault="000155AF" w:rsidP="00085E5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10DF0E8" w14:textId="2BB73BD6" w:rsidR="000155AF" w:rsidRPr="000155AF" w:rsidRDefault="000155AF" w:rsidP="000155A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0155AF">
        <w:rPr>
          <w:rFonts w:ascii="Calibri" w:hAnsi="Calibri" w:cs="Calibri"/>
          <w:i/>
          <w:iCs/>
          <w:sz w:val="22"/>
          <w:szCs w:val="22"/>
        </w:rPr>
        <w:t xml:space="preserve">«… En </w:t>
      </w:r>
      <w:r w:rsidRPr="000155AF">
        <w:rPr>
          <w:rFonts w:ascii="Calibri" w:hAnsi="Calibri" w:cs="Calibri"/>
          <w:i/>
          <w:iCs/>
          <w:sz w:val="22"/>
          <w:szCs w:val="22"/>
        </w:rPr>
        <w:t>resumen mi opinión es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 [</w:t>
      </w:r>
      <w:r w:rsidRPr="000155AF">
        <w:rPr>
          <w:rFonts w:ascii="Calibri" w:hAnsi="Calibri" w:cs="Calibri"/>
          <w:i/>
          <w:iCs/>
          <w:sz w:val="22"/>
          <w:szCs w:val="22"/>
        </w:rPr>
        <w:t>afirm</w:t>
      </w:r>
      <w:r w:rsidRPr="000155AF">
        <w:rPr>
          <w:rFonts w:ascii="Calibri" w:hAnsi="Calibri" w:cs="Calibri"/>
          <w:i/>
          <w:iCs/>
          <w:sz w:val="22"/>
          <w:szCs w:val="22"/>
        </w:rPr>
        <w:t>ó el Alto Comisario General Dámaso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 Berenguer</w:t>
      </w:r>
      <w:r w:rsidRPr="000155AF">
        <w:rPr>
          <w:rFonts w:ascii="Calibri" w:hAnsi="Calibri" w:cs="Calibri"/>
          <w:i/>
          <w:iCs/>
          <w:sz w:val="22"/>
          <w:szCs w:val="22"/>
        </w:rPr>
        <w:t>]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 que debe irse sin vacilaciones a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55AF">
        <w:rPr>
          <w:rFonts w:ascii="Calibri" w:hAnsi="Calibri" w:cs="Calibri"/>
          <w:i/>
          <w:iCs/>
          <w:sz w:val="22"/>
          <w:szCs w:val="22"/>
        </w:rPr>
        <w:t>la liberación teniendo aquí dispuesta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55AF">
        <w:rPr>
          <w:rFonts w:ascii="Calibri" w:hAnsi="Calibri" w:cs="Calibri"/>
          <w:i/>
          <w:iCs/>
          <w:sz w:val="22"/>
          <w:szCs w:val="22"/>
        </w:rPr>
        <w:t>la cantidad para realizarla a rese</w:t>
      </w:r>
      <w:r w:rsidRPr="000155AF">
        <w:rPr>
          <w:rFonts w:ascii="Calibri" w:hAnsi="Calibri" w:cs="Calibri"/>
          <w:i/>
          <w:iCs/>
          <w:sz w:val="22"/>
          <w:szCs w:val="22"/>
        </w:rPr>
        <w:t>rva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 de que el Gobierno apreciando </w:t>
      </w:r>
      <w:r w:rsidRPr="000155AF">
        <w:rPr>
          <w:rFonts w:ascii="Calibri" w:hAnsi="Calibri" w:cs="Calibri"/>
          <w:i/>
          <w:iCs/>
          <w:sz w:val="22"/>
          <w:szCs w:val="22"/>
        </w:rPr>
        <w:t>con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 su mejor criterio las circunstancias sentimentales a que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55AF">
        <w:rPr>
          <w:rFonts w:ascii="Calibri" w:hAnsi="Calibri" w:cs="Calibri"/>
          <w:i/>
          <w:iCs/>
          <w:sz w:val="22"/>
          <w:szCs w:val="22"/>
        </w:rPr>
        <w:t xml:space="preserve">me refiero estime que no hay </w:t>
      </w:r>
      <w:r w:rsidRPr="000155AF">
        <w:rPr>
          <w:rFonts w:ascii="Calibri" w:hAnsi="Calibri" w:cs="Calibri"/>
          <w:i/>
          <w:iCs/>
          <w:sz w:val="22"/>
          <w:szCs w:val="22"/>
        </w:rPr>
        <w:t>p</w:t>
      </w:r>
      <w:r w:rsidRPr="000155AF">
        <w:rPr>
          <w:rFonts w:ascii="Calibri" w:hAnsi="Calibri" w:cs="Calibri"/>
          <w:i/>
          <w:iCs/>
          <w:sz w:val="22"/>
          <w:szCs w:val="22"/>
        </w:rPr>
        <w:t>eligro en mantener la energía de nuestra actitud</w:t>
      </w:r>
      <w:r w:rsidRPr="000155AF">
        <w:rPr>
          <w:rFonts w:ascii="Calibri" w:hAnsi="Calibri" w:cs="Calibri"/>
          <w:i/>
          <w:iCs/>
          <w:sz w:val="22"/>
          <w:szCs w:val="22"/>
        </w:rPr>
        <w:t>…»</w:t>
      </w:r>
    </w:p>
    <w:p w14:paraId="6C7E59C4" w14:textId="77777777" w:rsidR="000155AF" w:rsidRDefault="000155AF" w:rsidP="00085E5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F021B3E" w14:textId="14D40953" w:rsidR="00085E56" w:rsidRDefault="000155AF" w:rsidP="00085E56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Independientemente</w:t>
      </w:r>
      <w:r w:rsidR="00085E56">
        <w:rPr>
          <w:rFonts w:ascii="Calibri" w:hAnsi="Calibri" w:cs="Calibri"/>
          <w:sz w:val="22"/>
          <w:szCs w:val="22"/>
        </w:rPr>
        <w:t xml:space="preserve"> del criterio similar que mantuvieron el Alto Comisario General Dámaso Berenguer y el Ministro de la Guerra Juan de La Cierva y Peñafiel, la situación de los prisioneros</w:t>
      </w:r>
      <w:r w:rsidR="00085E56" w:rsidRPr="00085E56">
        <w:rPr>
          <w:rFonts w:ascii="Calibri" w:hAnsi="Calibri" w:cs="Calibri"/>
          <w:sz w:val="22"/>
          <w:szCs w:val="22"/>
        </w:rPr>
        <w:t xml:space="preserve"> no se resolv</w:t>
      </w:r>
      <w:r w:rsidR="00085E56">
        <w:rPr>
          <w:rFonts w:ascii="Calibri" w:hAnsi="Calibri" w:cs="Calibri"/>
          <w:sz w:val="22"/>
          <w:szCs w:val="22"/>
        </w:rPr>
        <w:t xml:space="preserve">ió </w:t>
      </w:r>
      <w:r w:rsidR="00085E56" w:rsidRPr="00085E56">
        <w:rPr>
          <w:rFonts w:ascii="Calibri" w:hAnsi="Calibri" w:cs="Calibri"/>
          <w:sz w:val="22"/>
          <w:szCs w:val="22"/>
        </w:rPr>
        <w:t xml:space="preserve">con la rapidez que </w:t>
      </w:r>
      <w:r w:rsidR="005C0D65">
        <w:rPr>
          <w:rFonts w:ascii="Calibri" w:hAnsi="Calibri" w:cs="Calibri"/>
          <w:sz w:val="22"/>
          <w:szCs w:val="22"/>
        </w:rPr>
        <w:t xml:space="preserve">se </w:t>
      </w:r>
      <w:r w:rsidR="00085E56" w:rsidRPr="00085E56">
        <w:rPr>
          <w:rFonts w:ascii="Calibri" w:hAnsi="Calibri" w:cs="Calibri"/>
          <w:sz w:val="22"/>
          <w:szCs w:val="22"/>
        </w:rPr>
        <w:t>dese</w:t>
      </w:r>
      <w:r w:rsidR="00085E56">
        <w:rPr>
          <w:rFonts w:ascii="Calibri" w:hAnsi="Calibri" w:cs="Calibri"/>
          <w:sz w:val="22"/>
          <w:szCs w:val="22"/>
        </w:rPr>
        <w:t xml:space="preserve">ó, y tampoco </w:t>
      </w:r>
      <w:r w:rsidR="005C0D65">
        <w:rPr>
          <w:rFonts w:ascii="Calibri" w:hAnsi="Calibri" w:cs="Calibri"/>
          <w:sz w:val="22"/>
          <w:szCs w:val="22"/>
        </w:rPr>
        <w:t xml:space="preserve">avanzaron </w:t>
      </w:r>
      <w:r w:rsidR="00085E56" w:rsidRPr="00085E56">
        <w:rPr>
          <w:rFonts w:ascii="Calibri" w:hAnsi="Calibri" w:cs="Calibri"/>
          <w:sz w:val="22"/>
          <w:szCs w:val="22"/>
        </w:rPr>
        <w:t>con la</w:t>
      </w:r>
      <w:r w:rsidR="00085E56">
        <w:rPr>
          <w:rFonts w:ascii="Calibri" w:hAnsi="Calibri" w:cs="Calibri"/>
          <w:sz w:val="22"/>
          <w:szCs w:val="22"/>
        </w:rPr>
        <w:t xml:space="preserve">s </w:t>
      </w:r>
      <w:r w:rsidR="00085E56" w:rsidRPr="00085E56">
        <w:rPr>
          <w:rFonts w:ascii="Calibri" w:hAnsi="Calibri" w:cs="Calibri"/>
          <w:sz w:val="22"/>
          <w:szCs w:val="22"/>
        </w:rPr>
        <w:t>negociaci</w:t>
      </w:r>
      <w:r w:rsidR="00085E56">
        <w:rPr>
          <w:rFonts w:ascii="Calibri" w:hAnsi="Calibri" w:cs="Calibri"/>
          <w:sz w:val="22"/>
          <w:szCs w:val="22"/>
        </w:rPr>
        <w:t>ones</w:t>
      </w:r>
      <w:r w:rsidR="00085E56" w:rsidRPr="00085E56">
        <w:rPr>
          <w:rFonts w:ascii="Calibri" w:hAnsi="Calibri" w:cs="Calibri"/>
          <w:sz w:val="22"/>
          <w:szCs w:val="22"/>
        </w:rPr>
        <w:t xml:space="preserve"> que requ</w:t>
      </w:r>
      <w:r w:rsidR="00085E56">
        <w:rPr>
          <w:rFonts w:ascii="Calibri" w:hAnsi="Calibri" w:cs="Calibri"/>
          <w:sz w:val="22"/>
          <w:szCs w:val="22"/>
        </w:rPr>
        <w:t>i</w:t>
      </w:r>
      <w:r w:rsidR="00085E56" w:rsidRPr="00085E56">
        <w:rPr>
          <w:rFonts w:ascii="Calibri" w:hAnsi="Calibri" w:cs="Calibri"/>
          <w:sz w:val="22"/>
          <w:szCs w:val="22"/>
        </w:rPr>
        <w:t>r</w:t>
      </w:r>
      <w:r w:rsidR="00085E56">
        <w:rPr>
          <w:rFonts w:ascii="Calibri" w:hAnsi="Calibri" w:cs="Calibri"/>
          <w:sz w:val="22"/>
          <w:szCs w:val="22"/>
        </w:rPr>
        <w:t>i</w:t>
      </w:r>
      <w:r w:rsidR="005C0D65">
        <w:rPr>
          <w:rFonts w:ascii="Calibri" w:hAnsi="Calibri" w:cs="Calibri"/>
          <w:sz w:val="22"/>
          <w:szCs w:val="22"/>
        </w:rPr>
        <w:t>eron</w:t>
      </w:r>
      <w:r w:rsidR="00085E56" w:rsidRPr="00085E56">
        <w:rPr>
          <w:rFonts w:ascii="Calibri" w:hAnsi="Calibri" w:cs="Calibri"/>
          <w:sz w:val="22"/>
          <w:szCs w:val="22"/>
        </w:rPr>
        <w:t xml:space="preserve">. </w:t>
      </w:r>
      <w:r w:rsidR="00085E56">
        <w:rPr>
          <w:rFonts w:ascii="Calibri" w:hAnsi="Calibri" w:cs="Calibri"/>
          <w:sz w:val="22"/>
          <w:szCs w:val="22"/>
        </w:rPr>
        <w:t>Una de las causas de aquellos retrasos fue e</w:t>
      </w:r>
      <w:r w:rsidR="00085E56" w:rsidRPr="00085E56">
        <w:rPr>
          <w:rFonts w:ascii="Calibri" w:hAnsi="Calibri" w:cs="Calibri"/>
          <w:sz w:val="22"/>
          <w:szCs w:val="22"/>
        </w:rPr>
        <w:t>l criterio del Presidente</w:t>
      </w:r>
      <w:r w:rsidR="00085E56">
        <w:rPr>
          <w:rFonts w:ascii="Calibri" w:hAnsi="Calibri" w:cs="Calibri"/>
          <w:sz w:val="22"/>
          <w:szCs w:val="22"/>
        </w:rPr>
        <w:t xml:space="preserve"> </w:t>
      </w:r>
      <w:r w:rsidR="00085E56" w:rsidRPr="00085E56">
        <w:rPr>
          <w:rFonts w:ascii="Calibri" w:hAnsi="Calibri" w:cs="Calibri"/>
          <w:sz w:val="22"/>
          <w:szCs w:val="22"/>
        </w:rPr>
        <w:t>del Consejo de Ministros, Antonio Maura</w:t>
      </w:r>
      <w:r>
        <w:rPr>
          <w:rFonts w:ascii="Calibri" w:hAnsi="Calibri" w:cs="Calibri"/>
          <w:sz w:val="22"/>
          <w:szCs w:val="22"/>
        </w:rPr>
        <w:t xml:space="preserve"> y Montaner, </w:t>
      </w:r>
      <w:r w:rsidRPr="00085E56">
        <w:rPr>
          <w:rFonts w:ascii="Calibri" w:hAnsi="Calibri" w:cs="Calibri"/>
          <w:sz w:val="22"/>
          <w:szCs w:val="22"/>
        </w:rPr>
        <w:t>expresad</w:t>
      </w:r>
      <w:r w:rsidR="005C0D65">
        <w:rPr>
          <w:rFonts w:ascii="Calibri" w:hAnsi="Calibri" w:cs="Calibri"/>
          <w:sz w:val="22"/>
          <w:szCs w:val="22"/>
        </w:rPr>
        <w:t>o</w:t>
      </w:r>
      <w:r w:rsidR="00085E56" w:rsidRPr="00085E56">
        <w:rPr>
          <w:rFonts w:ascii="Calibri" w:hAnsi="Calibri" w:cs="Calibri"/>
          <w:sz w:val="22"/>
          <w:szCs w:val="22"/>
        </w:rPr>
        <w:t xml:space="preserve"> en notas aut</w:t>
      </w:r>
      <w:r>
        <w:rPr>
          <w:rFonts w:ascii="Calibri" w:hAnsi="Calibri" w:cs="Calibri"/>
          <w:sz w:val="22"/>
          <w:szCs w:val="22"/>
        </w:rPr>
        <w:t>obio</w:t>
      </w:r>
      <w:r w:rsidR="00085E56" w:rsidRPr="00085E56">
        <w:rPr>
          <w:rFonts w:ascii="Calibri" w:hAnsi="Calibri" w:cs="Calibri"/>
          <w:sz w:val="22"/>
          <w:szCs w:val="22"/>
        </w:rPr>
        <w:t>gr</w:t>
      </w:r>
      <w:r>
        <w:rPr>
          <w:rFonts w:ascii="Calibri" w:hAnsi="Calibri" w:cs="Calibri"/>
          <w:sz w:val="22"/>
          <w:szCs w:val="22"/>
        </w:rPr>
        <w:t>áficas</w:t>
      </w:r>
      <w:r w:rsidR="00085E56" w:rsidRPr="00085E56">
        <w:rPr>
          <w:rFonts w:ascii="Calibri" w:hAnsi="Calibri" w:cs="Calibri"/>
          <w:sz w:val="22"/>
          <w:szCs w:val="22"/>
        </w:rPr>
        <w:t xml:space="preserve"> del 26</w:t>
      </w:r>
      <w:r w:rsidR="00085E56">
        <w:rPr>
          <w:rFonts w:ascii="Calibri" w:hAnsi="Calibri" w:cs="Calibri"/>
          <w:sz w:val="22"/>
          <w:szCs w:val="22"/>
        </w:rPr>
        <w:t xml:space="preserve"> </w:t>
      </w:r>
      <w:r w:rsidR="00085E56" w:rsidRPr="00085E56">
        <w:rPr>
          <w:rFonts w:ascii="Calibri" w:hAnsi="Calibri" w:cs="Calibri"/>
          <w:sz w:val="22"/>
          <w:szCs w:val="22"/>
        </w:rPr>
        <w:t>de septiembre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5C0D65">
        <w:rPr>
          <w:rFonts w:ascii="Calibri" w:hAnsi="Calibri" w:cs="Calibri"/>
          <w:sz w:val="22"/>
          <w:szCs w:val="22"/>
        </w:rPr>
        <w:t>. I</w:t>
      </w:r>
      <w:r>
        <w:rPr>
          <w:rFonts w:ascii="Calibri" w:hAnsi="Calibri" w:cs="Calibri"/>
          <w:sz w:val="22"/>
          <w:szCs w:val="22"/>
        </w:rPr>
        <w:t>ndic</w:t>
      </w:r>
      <w:r w:rsidR="005C0D65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que su opinión </w:t>
      </w:r>
      <w:r w:rsidR="00085E56" w:rsidRPr="00085E56">
        <w:rPr>
          <w:rFonts w:ascii="Calibri" w:hAnsi="Calibri" w:cs="Calibri"/>
          <w:sz w:val="22"/>
          <w:szCs w:val="22"/>
        </w:rPr>
        <w:t>vari</w:t>
      </w:r>
      <w:r>
        <w:rPr>
          <w:rFonts w:ascii="Calibri" w:hAnsi="Calibri" w:cs="Calibri"/>
          <w:sz w:val="22"/>
          <w:szCs w:val="22"/>
        </w:rPr>
        <w:t>ó</w:t>
      </w:r>
      <w:r w:rsidR="00085E56" w:rsidRPr="00085E5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y se distanció bastante</w:t>
      </w:r>
      <w:r w:rsidR="00085E56" w:rsidRPr="00085E56">
        <w:rPr>
          <w:rFonts w:ascii="Calibri" w:hAnsi="Calibri" w:cs="Calibri"/>
          <w:sz w:val="22"/>
          <w:szCs w:val="22"/>
        </w:rPr>
        <w:t xml:space="preserve"> de la opinión de</w:t>
      </w:r>
      <w:r>
        <w:rPr>
          <w:rFonts w:ascii="Calibri" w:hAnsi="Calibri" w:cs="Calibri"/>
          <w:sz w:val="22"/>
          <w:szCs w:val="22"/>
        </w:rPr>
        <w:t>l Alto Comisario General Dámaso</w:t>
      </w:r>
      <w:r w:rsidR="00085E56" w:rsidRPr="00085E56">
        <w:rPr>
          <w:rFonts w:ascii="Calibri" w:hAnsi="Calibri" w:cs="Calibri"/>
          <w:sz w:val="22"/>
          <w:szCs w:val="22"/>
        </w:rPr>
        <w:t xml:space="preserve"> </w:t>
      </w:r>
      <w:r w:rsidRPr="00085E56">
        <w:rPr>
          <w:rFonts w:ascii="Calibri" w:hAnsi="Calibri" w:cs="Calibri"/>
          <w:sz w:val="22"/>
          <w:szCs w:val="22"/>
        </w:rPr>
        <w:t xml:space="preserve">Berenguer </w:t>
      </w:r>
      <w:r>
        <w:rPr>
          <w:rFonts w:ascii="Calibri" w:hAnsi="Calibri" w:cs="Calibri"/>
          <w:sz w:val="22"/>
          <w:szCs w:val="22"/>
        </w:rPr>
        <w:t>y de la del Ministro de la Guerra Juan</w:t>
      </w:r>
      <w:r w:rsidR="00085E56" w:rsidRPr="00085E56">
        <w:rPr>
          <w:rFonts w:ascii="Calibri" w:hAnsi="Calibri" w:cs="Calibri"/>
          <w:sz w:val="22"/>
          <w:szCs w:val="22"/>
        </w:rPr>
        <w:t xml:space="preserve"> de la de Cierva</w:t>
      </w:r>
      <w:r>
        <w:rPr>
          <w:rFonts w:ascii="Calibri" w:hAnsi="Calibri" w:cs="Calibri"/>
          <w:sz w:val="22"/>
          <w:szCs w:val="22"/>
        </w:rPr>
        <w:t xml:space="preserve"> y Peñafiel;</w:t>
      </w:r>
    </w:p>
    <w:p w14:paraId="2B5F48C2" w14:textId="77777777" w:rsidR="000155AF" w:rsidRDefault="000155AF" w:rsidP="00085E5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2316517" w14:textId="08EE7C93" w:rsidR="007A3C5F" w:rsidRDefault="000155AF" w:rsidP="000155A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5C0D65">
        <w:rPr>
          <w:rFonts w:ascii="Calibri" w:hAnsi="Calibri" w:cs="Calibri"/>
          <w:i/>
          <w:iCs/>
          <w:sz w:val="22"/>
          <w:szCs w:val="22"/>
        </w:rPr>
        <w:t>«…L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o que hallo por norma de nuestro comportamiento </w:t>
      </w:r>
      <w:r w:rsidRPr="005C0D65">
        <w:rPr>
          <w:rFonts w:ascii="Calibri" w:hAnsi="Calibri" w:cs="Calibri"/>
          <w:i/>
          <w:iCs/>
          <w:sz w:val="22"/>
          <w:szCs w:val="22"/>
        </w:rPr>
        <w:t>[</w:t>
      </w:r>
      <w:r w:rsidRPr="005C0D65">
        <w:rPr>
          <w:rFonts w:ascii="Calibri" w:hAnsi="Calibri" w:cs="Calibri"/>
          <w:i/>
          <w:iCs/>
          <w:sz w:val="22"/>
          <w:szCs w:val="22"/>
        </w:rPr>
        <w:t>escrib</w:t>
      </w:r>
      <w:r w:rsidRPr="005C0D65">
        <w:rPr>
          <w:rFonts w:ascii="Calibri" w:hAnsi="Calibri" w:cs="Calibri"/>
          <w:i/>
          <w:iCs/>
          <w:sz w:val="22"/>
          <w:szCs w:val="22"/>
        </w:rPr>
        <w:t>ió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El Presidente del Consejo de Ministros </w:t>
      </w:r>
      <w:r w:rsidRPr="005C0D65">
        <w:rPr>
          <w:rFonts w:ascii="Calibri" w:hAnsi="Calibri" w:cs="Calibri"/>
          <w:i/>
          <w:iCs/>
          <w:sz w:val="22"/>
          <w:szCs w:val="22"/>
        </w:rPr>
        <w:t>Antonio Maura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y Montaner] </w:t>
      </w:r>
      <w:r w:rsidRPr="005C0D65">
        <w:rPr>
          <w:rFonts w:ascii="Calibri" w:hAnsi="Calibri" w:cs="Calibri"/>
          <w:i/>
          <w:iCs/>
          <w:sz w:val="22"/>
          <w:szCs w:val="22"/>
        </w:rPr>
        <w:t>es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q</w:t>
      </w:r>
      <w:r w:rsidRPr="005C0D65">
        <w:rPr>
          <w:rFonts w:ascii="Calibri" w:hAnsi="Calibri" w:cs="Calibri"/>
          <w:i/>
          <w:iCs/>
          <w:sz w:val="22"/>
          <w:szCs w:val="22"/>
        </w:rPr>
        <w:t>ue rescataremos cuando sea factible y conciliable con nuestra obligación principal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que,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entre tanto, la negociación que ha sido incesante de tiempo anterior a la concentración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C0D65">
        <w:rPr>
          <w:rFonts w:ascii="Calibri" w:hAnsi="Calibri" w:cs="Calibri"/>
          <w:i/>
          <w:iCs/>
          <w:sz w:val="22"/>
          <w:szCs w:val="22"/>
        </w:rPr>
        <w:t>de cautivos en Alhucemas debe proseguirse; evitando por nuestra parte romperla.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Que </w:t>
      </w:r>
      <w:r w:rsidRPr="005C0D65">
        <w:rPr>
          <w:rFonts w:ascii="Calibri" w:hAnsi="Calibri" w:cs="Calibri"/>
          <w:i/>
          <w:iCs/>
          <w:sz w:val="22"/>
          <w:szCs w:val="22"/>
        </w:rPr>
        <w:t>actualmente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en pleno combate con los </w:t>
      </w:r>
      <w:r w:rsidRPr="005C0D65">
        <w:rPr>
          <w:rFonts w:ascii="Calibri" w:hAnsi="Calibri" w:cs="Calibri"/>
          <w:i/>
          <w:iCs/>
          <w:sz w:val="22"/>
          <w:szCs w:val="22"/>
        </w:rPr>
        <w:t>beniurriagueles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no nos es lícito, ni resultaría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C0D65">
        <w:rPr>
          <w:rFonts w:ascii="Calibri" w:hAnsi="Calibri" w:cs="Calibri"/>
          <w:i/>
          <w:iCs/>
          <w:sz w:val="22"/>
          <w:szCs w:val="22"/>
        </w:rPr>
        <w:t xml:space="preserve">provechoso cerrar conveniencia con Abd el </w:t>
      </w:r>
      <w:r w:rsidRPr="005C0D65">
        <w:rPr>
          <w:rFonts w:ascii="Calibri" w:hAnsi="Calibri" w:cs="Calibri"/>
          <w:i/>
          <w:iCs/>
          <w:sz w:val="22"/>
          <w:szCs w:val="22"/>
        </w:rPr>
        <w:t>K</w:t>
      </w:r>
      <w:r w:rsidRPr="005C0D65">
        <w:rPr>
          <w:rFonts w:ascii="Calibri" w:hAnsi="Calibri" w:cs="Calibri"/>
          <w:i/>
          <w:iCs/>
          <w:sz w:val="22"/>
          <w:szCs w:val="22"/>
        </w:rPr>
        <w:t>ri</w:t>
      </w:r>
      <w:r w:rsidRPr="005C0D65">
        <w:rPr>
          <w:rFonts w:ascii="Calibri" w:hAnsi="Calibri" w:cs="Calibri"/>
          <w:i/>
          <w:iCs/>
          <w:sz w:val="22"/>
          <w:szCs w:val="22"/>
        </w:rPr>
        <w:t>m…»</w:t>
      </w:r>
    </w:p>
    <w:p w14:paraId="76B20C33" w14:textId="77777777" w:rsidR="00AF1AE2" w:rsidRDefault="005C0D65" w:rsidP="005C0D6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Posteriormente a las deliberaciones del gabinete del Consejo de Ministros</w:t>
      </w:r>
      <w:r w:rsidRPr="005C0D65">
        <w:rPr>
          <w:rFonts w:ascii="Calibri" w:hAnsi="Calibri" w:cs="Calibri"/>
          <w:sz w:val="22"/>
          <w:szCs w:val="22"/>
        </w:rPr>
        <w:t>, prevalec</w:t>
      </w:r>
      <w:r>
        <w:rPr>
          <w:rFonts w:ascii="Calibri" w:hAnsi="Calibri" w:cs="Calibri"/>
          <w:sz w:val="22"/>
          <w:szCs w:val="22"/>
        </w:rPr>
        <w:t>ió</w:t>
      </w:r>
      <w:r w:rsidRPr="005C0D65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 xml:space="preserve">criterio y el </w:t>
      </w:r>
      <w:r w:rsidRPr="005C0D65">
        <w:rPr>
          <w:rFonts w:ascii="Calibri" w:hAnsi="Calibri" w:cs="Calibri"/>
          <w:sz w:val="22"/>
          <w:szCs w:val="22"/>
        </w:rPr>
        <w:t>juicio del Presidente del Consejo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5C0D65">
        <w:rPr>
          <w:rFonts w:ascii="Calibri" w:hAnsi="Calibri" w:cs="Calibri"/>
          <w:sz w:val="22"/>
          <w:szCs w:val="22"/>
        </w:rPr>
        <w:t>Ministros</w:t>
      </w:r>
      <w:r>
        <w:rPr>
          <w:rFonts w:ascii="Calibri" w:hAnsi="Calibri" w:cs="Calibri"/>
          <w:sz w:val="22"/>
          <w:szCs w:val="22"/>
        </w:rPr>
        <w:t xml:space="preserve"> Antonio Maura y Montaner</w:t>
      </w:r>
      <w:r w:rsidRPr="005C0D65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Cuando el Alto Comisario General Dámaso Beenguer dio por finalizada de forma exitosa </w:t>
      </w:r>
      <w:r w:rsidRPr="005C0D65">
        <w:rPr>
          <w:rFonts w:ascii="Calibri" w:hAnsi="Calibri" w:cs="Calibri"/>
          <w:sz w:val="22"/>
          <w:szCs w:val="22"/>
        </w:rPr>
        <w:t>la primera fase de las operaciones</w:t>
      </w:r>
      <w:r>
        <w:rPr>
          <w:rFonts w:ascii="Calibri" w:hAnsi="Calibri" w:cs="Calibri"/>
          <w:sz w:val="22"/>
          <w:szCs w:val="22"/>
        </w:rPr>
        <w:t xml:space="preserve"> de recuperación del territorio, se establecieron </w:t>
      </w:r>
      <w:r w:rsidRPr="005C0D65">
        <w:rPr>
          <w:rFonts w:ascii="Calibri" w:hAnsi="Calibri" w:cs="Calibri"/>
          <w:sz w:val="22"/>
          <w:szCs w:val="22"/>
        </w:rPr>
        <w:t>las condiciones</w:t>
      </w:r>
      <w:r>
        <w:rPr>
          <w:rFonts w:ascii="Calibri" w:hAnsi="Calibri" w:cs="Calibri"/>
          <w:sz w:val="22"/>
          <w:szCs w:val="22"/>
        </w:rPr>
        <w:t xml:space="preserve"> </w:t>
      </w:r>
      <w:r w:rsidRPr="005C0D65">
        <w:rPr>
          <w:rFonts w:ascii="Calibri" w:hAnsi="Calibri" w:cs="Calibri"/>
          <w:sz w:val="22"/>
          <w:szCs w:val="22"/>
        </w:rPr>
        <w:t xml:space="preserve">por </w:t>
      </w:r>
      <w:r>
        <w:rPr>
          <w:rFonts w:ascii="Calibri" w:hAnsi="Calibri" w:cs="Calibri"/>
          <w:sz w:val="22"/>
          <w:szCs w:val="22"/>
        </w:rPr>
        <w:t xml:space="preserve">parte del líder insurgente Mohamed Ben </w:t>
      </w:r>
      <w:r w:rsidRPr="005C0D65">
        <w:rPr>
          <w:rFonts w:ascii="Calibri" w:hAnsi="Calibri" w:cs="Calibri"/>
          <w:sz w:val="22"/>
          <w:szCs w:val="22"/>
        </w:rPr>
        <w:t>Abd</w:t>
      </w:r>
      <w:r>
        <w:rPr>
          <w:rFonts w:ascii="Calibri" w:hAnsi="Calibri" w:cs="Calibri"/>
          <w:sz w:val="22"/>
          <w:szCs w:val="22"/>
        </w:rPr>
        <w:t>-</w:t>
      </w:r>
      <w:r w:rsidRPr="005C0D65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>-</w:t>
      </w:r>
      <w:r w:rsidRPr="005C0D65">
        <w:rPr>
          <w:rFonts w:ascii="Calibri" w:hAnsi="Calibri" w:cs="Calibri"/>
          <w:sz w:val="22"/>
          <w:szCs w:val="22"/>
        </w:rPr>
        <w:t>Krim</w:t>
      </w:r>
      <w:r>
        <w:rPr>
          <w:rFonts w:ascii="Calibri" w:hAnsi="Calibri" w:cs="Calibri"/>
          <w:sz w:val="22"/>
          <w:szCs w:val="22"/>
        </w:rPr>
        <w:t>,</w:t>
      </w:r>
      <w:r w:rsidRPr="005C0D65">
        <w:rPr>
          <w:rFonts w:ascii="Calibri" w:hAnsi="Calibri" w:cs="Calibri"/>
          <w:sz w:val="22"/>
          <w:szCs w:val="22"/>
        </w:rPr>
        <w:t xml:space="preserve"> para </w:t>
      </w:r>
      <w:r>
        <w:rPr>
          <w:rFonts w:ascii="Calibri" w:hAnsi="Calibri" w:cs="Calibri"/>
          <w:sz w:val="22"/>
          <w:szCs w:val="22"/>
        </w:rPr>
        <w:t xml:space="preserve">el pago del rescate y posterior </w:t>
      </w:r>
      <w:r w:rsidRPr="005C0D65">
        <w:rPr>
          <w:rFonts w:ascii="Calibri" w:hAnsi="Calibri" w:cs="Calibri"/>
          <w:sz w:val="22"/>
          <w:szCs w:val="22"/>
        </w:rPr>
        <w:t>entrega de los prisioneros</w:t>
      </w:r>
      <w:r w:rsidR="00AF1AE2">
        <w:rPr>
          <w:rFonts w:ascii="Calibri" w:hAnsi="Calibri" w:cs="Calibri"/>
          <w:sz w:val="22"/>
          <w:szCs w:val="22"/>
        </w:rPr>
        <w:t>. Estas condiciones</w:t>
      </w:r>
      <w:r>
        <w:rPr>
          <w:rFonts w:ascii="Calibri" w:hAnsi="Calibri" w:cs="Calibri"/>
          <w:sz w:val="22"/>
          <w:szCs w:val="22"/>
        </w:rPr>
        <w:t xml:space="preserve"> fueron</w:t>
      </w:r>
      <w:r w:rsidRPr="005C0D65">
        <w:rPr>
          <w:rFonts w:ascii="Calibri" w:hAnsi="Calibri" w:cs="Calibri"/>
          <w:sz w:val="22"/>
          <w:szCs w:val="22"/>
        </w:rPr>
        <w:t xml:space="preserve">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5C0D65">
        <w:rPr>
          <w:rFonts w:ascii="Calibri" w:hAnsi="Calibri" w:cs="Calibri"/>
          <w:sz w:val="22"/>
          <w:szCs w:val="22"/>
        </w:rPr>
        <w:t>siguientes</w:t>
      </w:r>
      <w:r w:rsidR="00AF1AE2">
        <w:rPr>
          <w:rFonts w:ascii="Calibri" w:hAnsi="Calibri" w:cs="Calibri"/>
          <w:sz w:val="22"/>
          <w:szCs w:val="22"/>
        </w:rPr>
        <w:t>;</w:t>
      </w:r>
    </w:p>
    <w:p w14:paraId="51A024C4" w14:textId="77777777" w:rsidR="00AF1AE2" w:rsidRDefault="00AF1AE2" w:rsidP="005C0D6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6854089" w14:textId="77777777" w:rsidR="00AF1AE2" w:rsidRDefault="00AF1AE2" w:rsidP="005C0D6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Tres (</w:t>
      </w:r>
      <w:r w:rsidR="005C0D65" w:rsidRPr="00AF1AE2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>)</w:t>
      </w:r>
      <w:r w:rsidR="005C0D65" w:rsidRPr="00AF1AE2">
        <w:rPr>
          <w:rFonts w:ascii="Calibri" w:hAnsi="Calibri" w:cs="Calibri"/>
          <w:sz w:val="22"/>
          <w:szCs w:val="22"/>
        </w:rPr>
        <w:t xml:space="preserve"> millones de pesetas por entrega de los prisioneros.</w:t>
      </w:r>
    </w:p>
    <w:p w14:paraId="101D6A00" w14:textId="77777777" w:rsidR="00AF1AE2" w:rsidRDefault="00AF1AE2" w:rsidP="005C0D6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 (</w:t>
      </w:r>
      <w:r w:rsidR="005C0D65" w:rsidRPr="00AF1AE2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)</w:t>
      </w:r>
      <w:r w:rsidR="005C0D65" w:rsidRPr="00AF1AE2">
        <w:rPr>
          <w:rFonts w:ascii="Calibri" w:hAnsi="Calibri" w:cs="Calibri"/>
          <w:sz w:val="22"/>
          <w:szCs w:val="22"/>
        </w:rPr>
        <w:t xml:space="preserve"> millón de pesetas por indemnizaciones a las pérdidas sufridas por</w:t>
      </w:r>
      <w:r>
        <w:rPr>
          <w:rFonts w:ascii="Calibri" w:hAnsi="Calibri" w:cs="Calibri"/>
          <w:sz w:val="22"/>
          <w:szCs w:val="22"/>
        </w:rPr>
        <w:t xml:space="preserve"> </w:t>
      </w:r>
      <w:r w:rsidR="005C0D65" w:rsidRPr="00AF1AE2">
        <w:rPr>
          <w:rFonts w:ascii="Calibri" w:hAnsi="Calibri" w:cs="Calibri"/>
          <w:sz w:val="22"/>
          <w:szCs w:val="22"/>
        </w:rPr>
        <w:t>los rifeños.</w:t>
      </w:r>
    </w:p>
    <w:p w14:paraId="46C4EE30" w14:textId="77777777" w:rsidR="00AF1AE2" w:rsidRDefault="005C0D65" w:rsidP="005C0D65">
      <w:pPr>
        <w:pStyle w:val="Prrafodelista"/>
        <w:numPr>
          <w:ilvl w:val="0"/>
          <w:numId w:val="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AF1AE2">
        <w:rPr>
          <w:rFonts w:ascii="Calibri" w:hAnsi="Calibri" w:cs="Calibri"/>
          <w:sz w:val="22"/>
          <w:szCs w:val="22"/>
        </w:rPr>
        <w:t>La entrega de los detenidos y presos del Rif por cualquier concepto</w:t>
      </w:r>
      <w:r w:rsidR="00AF1AE2" w:rsidRPr="00AF1AE2">
        <w:rPr>
          <w:rFonts w:ascii="Calibri" w:hAnsi="Calibri" w:cs="Calibri"/>
          <w:sz w:val="22"/>
          <w:szCs w:val="22"/>
        </w:rPr>
        <w:t xml:space="preserve"> </w:t>
      </w:r>
    </w:p>
    <w:p w14:paraId="6BE92821" w14:textId="77777777" w:rsidR="00AF1AE2" w:rsidRPr="00AF1AE2" w:rsidRDefault="00AF1AE2" w:rsidP="00AF1AE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849B4AA" w14:textId="349EA6E9" w:rsidR="006D3002" w:rsidRPr="006D3002" w:rsidRDefault="00AF1AE2" w:rsidP="006D3002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Mohamed Ben </w:t>
      </w:r>
      <w:r w:rsidR="005C0D65" w:rsidRPr="00AF1AE2">
        <w:rPr>
          <w:rFonts w:ascii="Calibri" w:hAnsi="Calibri" w:cs="Calibri"/>
          <w:sz w:val="22"/>
          <w:szCs w:val="22"/>
        </w:rPr>
        <w:t>Abd</w:t>
      </w:r>
      <w:r>
        <w:rPr>
          <w:rFonts w:ascii="Calibri" w:hAnsi="Calibri" w:cs="Calibri"/>
          <w:sz w:val="22"/>
          <w:szCs w:val="22"/>
        </w:rPr>
        <w:t>-</w:t>
      </w:r>
      <w:r w:rsidR="005C0D65" w:rsidRPr="00AF1AE2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>-</w:t>
      </w:r>
      <w:r w:rsidR="005C0D65" w:rsidRPr="00AF1AE2">
        <w:rPr>
          <w:rFonts w:ascii="Calibri" w:hAnsi="Calibri" w:cs="Calibri"/>
          <w:sz w:val="22"/>
          <w:szCs w:val="22"/>
        </w:rPr>
        <w:t>Krim</w:t>
      </w:r>
      <w:r>
        <w:rPr>
          <w:rFonts w:ascii="Calibri" w:hAnsi="Calibri" w:cs="Calibri"/>
          <w:sz w:val="22"/>
          <w:szCs w:val="22"/>
        </w:rPr>
        <w:t>, que hablaba y escribía castellano perfectamente, se negó</w:t>
      </w:r>
      <w:r w:rsidR="005C0D65" w:rsidRPr="00AF1AE2">
        <w:rPr>
          <w:rFonts w:ascii="Calibri" w:hAnsi="Calibri" w:cs="Calibri"/>
          <w:sz w:val="22"/>
          <w:szCs w:val="22"/>
        </w:rPr>
        <w:t xml:space="preserve"> a transmitir por escrito </w:t>
      </w:r>
      <w:r>
        <w:rPr>
          <w:rFonts w:ascii="Calibri" w:hAnsi="Calibri" w:cs="Calibri"/>
          <w:sz w:val="22"/>
          <w:szCs w:val="22"/>
        </w:rPr>
        <w:t>la</w:t>
      </w:r>
      <w:r w:rsidR="005C0D65" w:rsidRPr="00AF1AE2">
        <w:rPr>
          <w:rFonts w:ascii="Calibri" w:hAnsi="Calibri" w:cs="Calibri"/>
          <w:sz w:val="22"/>
          <w:szCs w:val="22"/>
        </w:rPr>
        <w:t xml:space="preserve"> condiciones</w:t>
      </w:r>
      <w:r>
        <w:rPr>
          <w:rFonts w:ascii="Calibri" w:hAnsi="Calibri" w:cs="Calibri"/>
          <w:sz w:val="22"/>
          <w:szCs w:val="22"/>
        </w:rPr>
        <w:t xml:space="preserve"> expuestas</w:t>
      </w:r>
      <w:r w:rsidR="005C0D65" w:rsidRPr="00AF1AE2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se negó </w:t>
      </w:r>
      <w:r w:rsidR="005C0D65" w:rsidRPr="005C0D65">
        <w:rPr>
          <w:rFonts w:ascii="Calibri" w:hAnsi="Calibri" w:cs="Calibri"/>
          <w:sz w:val="22"/>
          <w:szCs w:val="22"/>
        </w:rPr>
        <w:t xml:space="preserve">a aceptar a los emisarios propuestos por el gobierno español, </w:t>
      </w:r>
      <w:r>
        <w:rPr>
          <w:rFonts w:ascii="Calibri" w:hAnsi="Calibri" w:cs="Calibri"/>
          <w:sz w:val="22"/>
          <w:szCs w:val="22"/>
        </w:rPr>
        <w:t>retraso sus respuestas, que fueron descritas de forma bastante</w:t>
      </w:r>
      <w:r w:rsidR="005C0D65" w:rsidRPr="005C0D65">
        <w:rPr>
          <w:rFonts w:ascii="Calibri" w:hAnsi="Calibri" w:cs="Calibri"/>
          <w:sz w:val="22"/>
          <w:szCs w:val="22"/>
        </w:rPr>
        <w:t xml:space="preserve"> </w:t>
      </w:r>
      <w:r w:rsidR="006D3002" w:rsidRPr="005C0D65">
        <w:rPr>
          <w:rFonts w:ascii="Calibri" w:hAnsi="Calibri" w:cs="Calibri"/>
          <w:sz w:val="22"/>
          <w:szCs w:val="22"/>
        </w:rPr>
        <w:t>ambigu</w:t>
      </w:r>
      <w:r w:rsidR="006D3002">
        <w:rPr>
          <w:rFonts w:ascii="Calibri" w:hAnsi="Calibri" w:cs="Calibri"/>
          <w:sz w:val="22"/>
          <w:szCs w:val="22"/>
        </w:rPr>
        <w:t xml:space="preserve">a </w:t>
      </w:r>
      <w:r w:rsidR="006D3002" w:rsidRPr="005C0D65">
        <w:rPr>
          <w:rFonts w:ascii="Calibri" w:hAnsi="Calibri" w:cs="Calibri"/>
          <w:sz w:val="22"/>
          <w:szCs w:val="22"/>
        </w:rPr>
        <w:t>y</w:t>
      </w:r>
      <w:r w:rsidR="005C0D65" w:rsidRPr="005C0D65">
        <w:rPr>
          <w:rFonts w:ascii="Calibri" w:hAnsi="Calibri" w:cs="Calibri"/>
          <w:sz w:val="22"/>
          <w:szCs w:val="22"/>
        </w:rPr>
        <w:t xml:space="preserve"> sus constantes y continuas dilaciones para</w:t>
      </w:r>
      <w:r>
        <w:rPr>
          <w:rFonts w:ascii="Calibri" w:hAnsi="Calibri" w:cs="Calibri"/>
          <w:sz w:val="22"/>
          <w:szCs w:val="22"/>
        </w:rPr>
        <w:t xml:space="preserve"> </w:t>
      </w:r>
      <w:r w:rsidR="005C0D65" w:rsidRPr="005C0D65">
        <w:rPr>
          <w:rFonts w:ascii="Calibri" w:hAnsi="Calibri" w:cs="Calibri"/>
          <w:sz w:val="22"/>
          <w:szCs w:val="22"/>
        </w:rPr>
        <w:t>resolver el problema, demostr</w:t>
      </w:r>
      <w:r>
        <w:rPr>
          <w:rFonts w:ascii="Calibri" w:hAnsi="Calibri" w:cs="Calibri"/>
          <w:sz w:val="22"/>
          <w:szCs w:val="22"/>
        </w:rPr>
        <w:t>aro</w:t>
      </w:r>
      <w:r w:rsidR="005C0D65" w:rsidRPr="005C0D65">
        <w:rPr>
          <w:rFonts w:ascii="Calibri" w:hAnsi="Calibri" w:cs="Calibri"/>
          <w:sz w:val="22"/>
          <w:szCs w:val="22"/>
        </w:rPr>
        <w:t xml:space="preserve">n </w:t>
      </w:r>
      <w:r>
        <w:rPr>
          <w:rFonts w:ascii="Calibri" w:hAnsi="Calibri" w:cs="Calibri"/>
          <w:sz w:val="22"/>
          <w:szCs w:val="22"/>
        </w:rPr>
        <w:t>de forma fehaciente</w:t>
      </w:r>
      <w:r w:rsidR="006D3002">
        <w:rPr>
          <w:rFonts w:ascii="Calibri" w:hAnsi="Calibri" w:cs="Calibri"/>
          <w:sz w:val="22"/>
          <w:szCs w:val="22"/>
        </w:rPr>
        <w:t xml:space="preserve"> </w:t>
      </w:r>
      <w:r w:rsidR="005C0D65" w:rsidRPr="005C0D65">
        <w:rPr>
          <w:rFonts w:ascii="Calibri" w:hAnsi="Calibri" w:cs="Calibri"/>
          <w:sz w:val="22"/>
          <w:szCs w:val="22"/>
        </w:rPr>
        <w:t xml:space="preserve">que el </w:t>
      </w:r>
      <w:r>
        <w:rPr>
          <w:rFonts w:ascii="Calibri" w:hAnsi="Calibri" w:cs="Calibri"/>
          <w:sz w:val="22"/>
          <w:szCs w:val="22"/>
        </w:rPr>
        <w:t xml:space="preserve">Líder </w:t>
      </w:r>
      <w:r w:rsidR="005C0D65" w:rsidRPr="005C0D65">
        <w:rPr>
          <w:rFonts w:ascii="Calibri" w:hAnsi="Calibri" w:cs="Calibri"/>
          <w:sz w:val="22"/>
          <w:szCs w:val="22"/>
        </w:rPr>
        <w:t>rifeño</w:t>
      </w:r>
      <w:r>
        <w:rPr>
          <w:rFonts w:ascii="Calibri" w:hAnsi="Calibri" w:cs="Calibri"/>
          <w:sz w:val="22"/>
          <w:szCs w:val="22"/>
        </w:rPr>
        <w:t xml:space="preserve"> </w:t>
      </w:r>
      <w:r w:rsidR="005C0D65" w:rsidRPr="005C0D65">
        <w:rPr>
          <w:rFonts w:ascii="Calibri" w:hAnsi="Calibri" w:cs="Calibri"/>
          <w:sz w:val="22"/>
          <w:szCs w:val="22"/>
        </w:rPr>
        <w:t>procur</w:t>
      </w:r>
      <w:r>
        <w:rPr>
          <w:rFonts w:ascii="Calibri" w:hAnsi="Calibri" w:cs="Calibri"/>
          <w:sz w:val="22"/>
          <w:szCs w:val="22"/>
        </w:rPr>
        <w:t>ó</w:t>
      </w:r>
      <w:r w:rsidR="005C0D65" w:rsidRPr="005C0D65">
        <w:rPr>
          <w:rFonts w:ascii="Calibri" w:hAnsi="Calibri" w:cs="Calibri"/>
          <w:sz w:val="22"/>
          <w:szCs w:val="22"/>
        </w:rPr>
        <w:t xml:space="preserve"> </w:t>
      </w:r>
      <w:r w:rsidR="006D3002">
        <w:rPr>
          <w:rFonts w:ascii="Calibri" w:hAnsi="Calibri" w:cs="Calibri"/>
          <w:sz w:val="22"/>
          <w:szCs w:val="22"/>
        </w:rPr>
        <w:t xml:space="preserve">obtener </w:t>
      </w:r>
      <w:r>
        <w:rPr>
          <w:rFonts w:ascii="Calibri" w:hAnsi="Calibri" w:cs="Calibri"/>
          <w:sz w:val="22"/>
          <w:szCs w:val="22"/>
        </w:rPr>
        <w:t>e</w:t>
      </w:r>
      <w:r w:rsidR="005C0D65" w:rsidRPr="005C0D65">
        <w:rPr>
          <w:rFonts w:ascii="Calibri" w:hAnsi="Calibri" w:cs="Calibri"/>
          <w:sz w:val="22"/>
          <w:szCs w:val="22"/>
        </w:rPr>
        <w:t xml:space="preserve">l máximo </w:t>
      </w:r>
      <w:r>
        <w:rPr>
          <w:rFonts w:ascii="Calibri" w:hAnsi="Calibri" w:cs="Calibri"/>
          <w:sz w:val="22"/>
          <w:szCs w:val="22"/>
        </w:rPr>
        <w:t xml:space="preserve">rédito de </w:t>
      </w:r>
      <w:r w:rsidR="005C0D65" w:rsidRPr="005C0D65">
        <w:rPr>
          <w:rFonts w:ascii="Calibri" w:hAnsi="Calibri" w:cs="Calibri"/>
          <w:sz w:val="22"/>
          <w:szCs w:val="22"/>
        </w:rPr>
        <w:t>los prisioneros,</w:t>
      </w:r>
      <w:r>
        <w:rPr>
          <w:rFonts w:ascii="Calibri" w:hAnsi="Calibri" w:cs="Calibri"/>
          <w:sz w:val="22"/>
          <w:szCs w:val="22"/>
        </w:rPr>
        <w:t xml:space="preserve"> </w:t>
      </w:r>
      <w:r w:rsidR="006D3002">
        <w:rPr>
          <w:rFonts w:ascii="Calibri" w:hAnsi="Calibri" w:cs="Calibri"/>
          <w:sz w:val="22"/>
          <w:szCs w:val="22"/>
        </w:rPr>
        <w:t xml:space="preserve">en todos los aspectos y en todos los sentidos. </w:t>
      </w:r>
      <w:r w:rsidR="006D3002" w:rsidRPr="006D3002">
        <w:rPr>
          <w:rFonts w:ascii="Calibri" w:hAnsi="Calibri" w:cs="Calibri"/>
          <w:sz w:val="22"/>
          <w:szCs w:val="22"/>
        </w:rPr>
        <w:t xml:space="preserve">Así lo </w:t>
      </w:r>
      <w:r w:rsidR="006D3002">
        <w:rPr>
          <w:rFonts w:ascii="Calibri" w:hAnsi="Calibri" w:cs="Calibri"/>
          <w:sz w:val="22"/>
          <w:szCs w:val="22"/>
        </w:rPr>
        <w:t xml:space="preserve">expuso en su </w:t>
      </w:r>
      <w:r w:rsidR="006D3002" w:rsidRPr="006D3002">
        <w:rPr>
          <w:rFonts w:ascii="Calibri" w:hAnsi="Calibri" w:cs="Calibri"/>
          <w:sz w:val="22"/>
          <w:szCs w:val="22"/>
        </w:rPr>
        <w:t>discurso el ministro de la Guerra</w:t>
      </w:r>
      <w:r w:rsidR="006D3002">
        <w:rPr>
          <w:rFonts w:ascii="Calibri" w:hAnsi="Calibri" w:cs="Calibri"/>
          <w:sz w:val="22"/>
          <w:szCs w:val="22"/>
        </w:rPr>
        <w:t xml:space="preserve"> Juan de La Cierva y Peñafiel</w:t>
      </w:r>
      <w:r w:rsidR="006D3002" w:rsidRPr="006D3002">
        <w:rPr>
          <w:rFonts w:ascii="Calibri" w:hAnsi="Calibri" w:cs="Calibri"/>
          <w:sz w:val="22"/>
          <w:szCs w:val="22"/>
        </w:rPr>
        <w:t xml:space="preserve"> en el Congreso </w:t>
      </w:r>
      <w:r w:rsidR="006D3002">
        <w:rPr>
          <w:rFonts w:ascii="Calibri" w:hAnsi="Calibri" w:cs="Calibri"/>
          <w:sz w:val="22"/>
          <w:szCs w:val="22"/>
        </w:rPr>
        <w:t xml:space="preserve">de los diputados, </w:t>
      </w:r>
      <w:r w:rsidR="006D3002" w:rsidRPr="006D3002">
        <w:rPr>
          <w:rFonts w:ascii="Calibri" w:hAnsi="Calibri" w:cs="Calibri"/>
          <w:sz w:val="22"/>
          <w:szCs w:val="22"/>
        </w:rPr>
        <w:t>el día 27 de octubre de 1921, al contestar a</w:t>
      </w:r>
    </w:p>
    <w:p w14:paraId="7EA4B652" w14:textId="2BF5DFB4" w:rsidR="006D3002" w:rsidRDefault="006D3002" w:rsidP="006D3002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D3002">
        <w:rPr>
          <w:rFonts w:ascii="Calibri" w:hAnsi="Calibri" w:cs="Calibri"/>
          <w:sz w:val="22"/>
          <w:szCs w:val="22"/>
        </w:rPr>
        <w:t>una interpelación de</w:t>
      </w:r>
      <w:r>
        <w:rPr>
          <w:rFonts w:ascii="Calibri" w:hAnsi="Calibri" w:cs="Calibri"/>
          <w:sz w:val="22"/>
          <w:szCs w:val="22"/>
        </w:rPr>
        <w:t>l Congresista</w:t>
      </w:r>
      <w:r w:rsidRPr="006D3002">
        <w:rPr>
          <w:rFonts w:ascii="Calibri" w:hAnsi="Calibri" w:cs="Calibri"/>
          <w:sz w:val="22"/>
          <w:szCs w:val="22"/>
        </w:rPr>
        <w:t xml:space="preserve"> Indalecio Prieto</w:t>
      </w:r>
      <w:r>
        <w:rPr>
          <w:rFonts w:ascii="Calibri" w:hAnsi="Calibri" w:cs="Calibri"/>
          <w:sz w:val="22"/>
          <w:szCs w:val="22"/>
        </w:rPr>
        <w:t>;</w:t>
      </w:r>
    </w:p>
    <w:p w14:paraId="491ECEAE" w14:textId="77777777" w:rsidR="006D3002" w:rsidRPr="006D3002" w:rsidRDefault="006D3002" w:rsidP="006D3002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A2E2871" w14:textId="1344E8B3" w:rsidR="006D3002" w:rsidRPr="00D444EF" w:rsidRDefault="006D3002" w:rsidP="006D3002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D444EF">
        <w:rPr>
          <w:rFonts w:ascii="Calibri" w:hAnsi="Calibri" w:cs="Calibri"/>
          <w:i/>
          <w:iCs/>
          <w:sz w:val="22"/>
          <w:szCs w:val="22"/>
        </w:rPr>
        <w:t>«…</w:t>
      </w:r>
      <w:r w:rsidRPr="00D444EF">
        <w:rPr>
          <w:rFonts w:ascii="Calibri" w:hAnsi="Calibri" w:cs="Calibri"/>
          <w:i/>
          <w:iCs/>
          <w:sz w:val="22"/>
          <w:szCs w:val="22"/>
        </w:rPr>
        <w:t xml:space="preserve">Al Alto Canisario 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[</w:t>
      </w:r>
      <w:r w:rsidRPr="00D444EF">
        <w:rPr>
          <w:rFonts w:ascii="Calibri" w:hAnsi="Calibri" w:cs="Calibri"/>
          <w:i/>
          <w:iCs/>
          <w:sz w:val="22"/>
          <w:szCs w:val="22"/>
        </w:rPr>
        <w:t>explic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ó</w:t>
      </w:r>
      <w:r w:rsidRPr="00D444EF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 xml:space="preserve">el Ministro de la Guerra Juan de La </w:t>
      </w:r>
      <w:r w:rsidRPr="00D444EF">
        <w:rPr>
          <w:rFonts w:ascii="Calibri" w:hAnsi="Calibri" w:cs="Calibri"/>
          <w:i/>
          <w:iCs/>
          <w:sz w:val="22"/>
          <w:szCs w:val="22"/>
        </w:rPr>
        <w:t>Cierva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 xml:space="preserve"> y Peñafiel]</w:t>
      </w:r>
      <w:r w:rsidRPr="00D444EF">
        <w:rPr>
          <w:rFonts w:ascii="Calibri" w:hAnsi="Calibri" w:cs="Calibri"/>
          <w:i/>
          <w:iCs/>
          <w:sz w:val="22"/>
          <w:szCs w:val="22"/>
        </w:rPr>
        <w:t xml:space="preserve"> se le han exigido no 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solo</w:t>
      </w:r>
      <w:r w:rsidRPr="00D444EF">
        <w:rPr>
          <w:rFonts w:ascii="Calibri" w:hAnsi="Calibri" w:cs="Calibri"/>
          <w:i/>
          <w:iCs/>
          <w:sz w:val="22"/>
          <w:szCs w:val="22"/>
        </w:rPr>
        <w:t xml:space="preserve"> cuantiosas sumas para rescate, sino entrega de otros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D444EF">
        <w:rPr>
          <w:rFonts w:ascii="Calibri" w:hAnsi="Calibri" w:cs="Calibri"/>
          <w:i/>
          <w:iCs/>
          <w:sz w:val="22"/>
          <w:szCs w:val="22"/>
        </w:rPr>
        <w:t>prisioneros que nosotros ten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emos</w:t>
      </w:r>
      <w:r w:rsidRPr="00D444EF">
        <w:rPr>
          <w:rFonts w:ascii="Calibri" w:hAnsi="Calibri" w:cs="Calibri"/>
          <w:i/>
          <w:iCs/>
          <w:sz w:val="22"/>
          <w:szCs w:val="22"/>
        </w:rPr>
        <w:t xml:space="preserve"> y reparaciones e i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ndemni</w:t>
      </w:r>
      <w:r w:rsidRPr="00D444EF">
        <w:rPr>
          <w:rFonts w:ascii="Calibri" w:hAnsi="Calibri" w:cs="Calibri"/>
          <w:i/>
          <w:iCs/>
          <w:sz w:val="22"/>
          <w:szCs w:val="22"/>
        </w:rPr>
        <w:t>za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c</w:t>
      </w:r>
      <w:r w:rsidRPr="00D444EF">
        <w:rPr>
          <w:rFonts w:ascii="Calibri" w:hAnsi="Calibri" w:cs="Calibri"/>
          <w:i/>
          <w:iCs/>
          <w:sz w:val="22"/>
          <w:szCs w:val="22"/>
        </w:rPr>
        <w:t>iones de supuestos daños en las cabilas en cuyo territorio he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mo</w:t>
      </w:r>
      <w:r w:rsidRPr="00D444EF">
        <w:rPr>
          <w:rFonts w:ascii="Calibri" w:hAnsi="Calibri" w:cs="Calibri"/>
          <w:i/>
          <w:iCs/>
          <w:sz w:val="22"/>
          <w:szCs w:val="22"/>
        </w:rPr>
        <w:t>s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D444EF">
        <w:rPr>
          <w:rFonts w:ascii="Calibri" w:hAnsi="Calibri" w:cs="Calibri"/>
          <w:i/>
          <w:iCs/>
          <w:sz w:val="22"/>
          <w:szCs w:val="22"/>
        </w:rPr>
        <w:t xml:space="preserve">encontrado esos cadáveres insepultos de millares de españoles. 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T</w:t>
      </w:r>
      <w:r w:rsidRPr="00D444EF">
        <w:rPr>
          <w:rFonts w:ascii="Calibri" w:hAnsi="Calibri" w:cs="Calibri"/>
          <w:i/>
          <w:iCs/>
          <w:sz w:val="22"/>
          <w:szCs w:val="22"/>
        </w:rPr>
        <w:t>odo eso, y anunciando todo eso sin formalidad alguna siquiera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D444EF">
        <w:rPr>
          <w:rFonts w:ascii="Calibri" w:hAnsi="Calibri" w:cs="Calibri"/>
          <w:i/>
          <w:iCs/>
          <w:sz w:val="22"/>
          <w:szCs w:val="22"/>
        </w:rPr>
        <w:t xml:space="preserve">en las proposiciones, sin garantía ninguna en el 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cumplimiento</w:t>
      </w:r>
      <w:r w:rsidRPr="00D444EF">
        <w:rPr>
          <w:rFonts w:ascii="Calibri" w:hAnsi="Calibri" w:cs="Calibri"/>
          <w:i/>
          <w:iCs/>
          <w:sz w:val="22"/>
          <w:szCs w:val="22"/>
        </w:rPr>
        <w:t>, con vaguedades o indeterminaciones, propias de la manera de tratar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D444EF">
        <w:rPr>
          <w:rFonts w:ascii="Calibri" w:hAnsi="Calibri" w:cs="Calibri"/>
          <w:i/>
          <w:iCs/>
          <w:sz w:val="22"/>
          <w:szCs w:val="22"/>
        </w:rPr>
        <w:t>de esos cabileños</w:t>
      </w:r>
      <w:r w:rsidR="00D444EF" w:rsidRPr="00D444EF">
        <w:rPr>
          <w:rFonts w:ascii="Calibri" w:hAnsi="Calibri" w:cs="Calibri"/>
          <w:i/>
          <w:iCs/>
          <w:sz w:val="22"/>
          <w:szCs w:val="22"/>
        </w:rPr>
        <w:t>…»</w:t>
      </w:r>
    </w:p>
    <w:p w14:paraId="6B951F27" w14:textId="77777777" w:rsidR="00D444EF" w:rsidRPr="00D444EF" w:rsidRDefault="00D444EF" w:rsidP="006D3002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4925EAD8" w14:textId="5A379EC1" w:rsidR="005C0D65" w:rsidRDefault="00D444EF" w:rsidP="005C0D6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situación</w:t>
      </w:r>
      <w:r w:rsidR="006D3002" w:rsidRPr="006D3002">
        <w:rPr>
          <w:rFonts w:ascii="Calibri" w:hAnsi="Calibri" w:cs="Calibri"/>
          <w:sz w:val="22"/>
          <w:szCs w:val="22"/>
        </w:rPr>
        <w:t xml:space="preserve"> de los prisioneros</w:t>
      </w:r>
      <w:r w:rsidR="000B05E1">
        <w:rPr>
          <w:rFonts w:ascii="Calibri" w:hAnsi="Calibri" w:cs="Calibri"/>
          <w:sz w:val="22"/>
          <w:szCs w:val="22"/>
        </w:rPr>
        <w:t xml:space="preserve"> </w:t>
      </w:r>
      <w:r w:rsidR="006D3002" w:rsidRPr="006D3002">
        <w:rPr>
          <w:rFonts w:ascii="Calibri" w:hAnsi="Calibri" w:cs="Calibri"/>
          <w:sz w:val="22"/>
          <w:szCs w:val="22"/>
        </w:rPr>
        <w:t>preocu</w:t>
      </w:r>
      <w:r w:rsidR="000B05E1">
        <w:rPr>
          <w:rFonts w:ascii="Calibri" w:hAnsi="Calibri" w:cs="Calibri"/>
          <w:sz w:val="22"/>
          <w:szCs w:val="22"/>
        </w:rPr>
        <w:t>pó en exceso</w:t>
      </w:r>
      <w:r w:rsidR="006D3002" w:rsidRPr="006D3002">
        <w:rPr>
          <w:rFonts w:ascii="Calibri" w:hAnsi="Calibri" w:cs="Calibri"/>
          <w:sz w:val="22"/>
          <w:szCs w:val="22"/>
        </w:rPr>
        <w:t xml:space="preserve"> a la opinión </w:t>
      </w:r>
      <w:r w:rsidRPr="006D3002">
        <w:rPr>
          <w:rFonts w:ascii="Calibri" w:hAnsi="Calibri" w:cs="Calibri"/>
          <w:sz w:val="22"/>
          <w:szCs w:val="22"/>
        </w:rPr>
        <w:t>pública</w:t>
      </w:r>
      <w:r w:rsidR="006D3002" w:rsidRPr="006D3002">
        <w:rPr>
          <w:rFonts w:ascii="Calibri" w:hAnsi="Calibri" w:cs="Calibri"/>
          <w:sz w:val="22"/>
          <w:szCs w:val="22"/>
        </w:rPr>
        <w:t xml:space="preserve"> en España </w:t>
      </w:r>
      <w:r w:rsidR="000B05E1">
        <w:rPr>
          <w:rFonts w:ascii="Calibri" w:hAnsi="Calibri" w:cs="Calibri"/>
          <w:sz w:val="22"/>
          <w:szCs w:val="22"/>
        </w:rPr>
        <w:t>desde el mes de agosto</w:t>
      </w:r>
      <w:r w:rsidR="006D3002" w:rsidRPr="006D3002">
        <w:rPr>
          <w:rFonts w:ascii="Calibri" w:hAnsi="Calibri" w:cs="Calibri"/>
          <w:sz w:val="22"/>
          <w:szCs w:val="22"/>
        </w:rPr>
        <w:t xml:space="preserve"> de 1921. Sus</w:t>
      </w:r>
      <w:r>
        <w:rPr>
          <w:rFonts w:ascii="Calibri" w:hAnsi="Calibri" w:cs="Calibri"/>
          <w:sz w:val="22"/>
          <w:szCs w:val="22"/>
        </w:rPr>
        <w:t xml:space="preserve"> </w:t>
      </w:r>
      <w:r w:rsidR="006D3002" w:rsidRPr="006D3002">
        <w:rPr>
          <w:rFonts w:ascii="Calibri" w:hAnsi="Calibri" w:cs="Calibri"/>
          <w:sz w:val="22"/>
          <w:szCs w:val="22"/>
        </w:rPr>
        <w:t>más importantes consecuencias se alcanzarían en novie</w:t>
      </w:r>
      <w:r>
        <w:rPr>
          <w:rFonts w:ascii="Calibri" w:hAnsi="Calibri" w:cs="Calibri"/>
          <w:sz w:val="22"/>
          <w:szCs w:val="22"/>
        </w:rPr>
        <w:t xml:space="preserve">mbre </w:t>
      </w:r>
      <w:r w:rsidR="006D3002" w:rsidRPr="006D3002">
        <w:rPr>
          <w:rFonts w:ascii="Calibri" w:hAnsi="Calibri" w:cs="Calibri"/>
          <w:sz w:val="22"/>
          <w:szCs w:val="22"/>
        </w:rPr>
        <w:t>del</w:t>
      </w:r>
      <w:r>
        <w:rPr>
          <w:rFonts w:ascii="Calibri" w:hAnsi="Calibri" w:cs="Calibri"/>
          <w:sz w:val="22"/>
          <w:szCs w:val="22"/>
        </w:rPr>
        <w:t xml:space="preserve"> mismo</w:t>
      </w:r>
      <w:r w:rsidR="006D3002" w:rsidRPr="006D3002">
        <w:rPr>
          <w:rFonts w:ascii="Calibri" w:hAnsi="Calibri" w:cs="Calibri"/>
          <w:sz w:val="22"/>
          <w:szCs w:val="22"/>
        </w:rPr>
        <w:t xml:space="preserve"> año</w:t>
      </w:r>
      <w:r w:rsidR="006963AF">
        <w:rPr>
          <w:rFonts w:ascii="Calibri" w:hAnsi="Calibri" w:cs="Calibri"/>
          <w:sz w:val="22"/>
          <w:szCs w:val="22"/>
        </w:rPr>
        <w:t>, cuando se tuvo conocimiento del estado en que nuestras tropas encontraron la posición de Monte Arruit, a finales del mes de octubre de 1921</w:t>
      </w:r>
      <w:r w:rsidR="006D3002" w:rsidRPr="006D3002">
        <w:rPr>
          <w:rFonts w:ascii="Calibri" w:hAnsi="Calibri" w:cs="Calibri"/>
          <w:sz w:val="22"/>
          <w:szCs w:val="22"/>
        </w:rPr>
        <w:t>.</w:t>
      </w:r>
      <w:r w:rsidR="000B05E1">
        <w:rPr>
          <w:rFonts w:ascii="Calibri" w:hAnsi="Calibri" w:cs="Calibri"/>
          <w:sz w:val="22"/>
          <w:szCs w:val="22"/>
        </w:rPr>
        <w:t xml:space="preserve"> </w:t>
      </w:r>
      <w:r w:rsidR="005C0D65" w:rsidRPr="005C0D65">
        <w:rPr>
          <w:rFonts w:ascii="Calibri" w:hAnsi="Calibri" w:cs="Calibri"/>
          <w:sz w:val="22"/>
          <w:szCs w:val="22"/>
        </w:rPr>
        <w:t>El valor estratégico de los prisioneros como</w:t>
      </w:r>
      <w:r w:rsidR="00AF1AE2">
        <w:rPr>
          <w:rFonts w:ascii="Calibri" w:hAnsi="Calibri" w:cs="Calibri"/>
          <w:sz w:val="22"/>
          <w:szCs w:val="22"/>
        </w:rPr>
        <w:t xml:space="preserve"> </w:t>
      </w:r>
      <w:r w:rsidR="005C0D65" w:rsidRPr="005C0D65">
        <w:rPr>
          <w:rFonts w:ascii="Calibri" w:hAnsi="Calibri" w:cs="Calibri"/>
          <w:sz w:val="22"/>
          <w:szCs w:val="22"/>
        </w:rPr>
        <w:t>salvaguarda contra acciones españolas en la bahía de Alhucemas, permi</w:t>
      </w:r>
      <w:r w:rsidR="006D3002">
        <w:rPr>
          <w:rFonts w:ascii="Calibri" w:hAnsi="Calibri" w:cs="Calibri"/>
          <w:sz w:val="22"/>
          <w:szCs w:val="22"/>
        </w:rPr>
        <w:t>tió</w:t>
      </w:r>
      <w:r w:rsidR="00AF1AE2">
        <w:rPr>
          <w:rFonts w:ascii="Calibri" w:hAnsi="Calibri" w:cs="Calibri"/>
          <w:sz w:val="22"/>
          <w:szCs w:val="22"/>
        </w:rPr>
        <w:t xml:space="preserve"> </w:t>
      </w:r>
      <w:r w:rsidR="005C0D65" w:rsidRPr="005C0D65">
        <w:rPr>
          <w:rFonts w:ascii="Calibri" w:hAnsi="Calibri" w:cs="Calibri"/>
          <w:sz w:val="22"/>
          <w:szCs w:val="22"/>
        </w:rPr>
        <w:t xml:space="preserve">además a </w:t>
      </w:r>
      <w:r w:rsidR="006D3002">
        <w:rPr>
          <w:rFonts w:ascii="Calibri" w:hAnsi="Calibri" w:cs="Calibri"/>
          <w:sz w:val="22"/>
          <w:szCs w:val="22"/>
        </w:rPr>
        <w:t xml:space="preserve">Mohamed Ben </w:t>
      </w:r>
      <w:r w:rsidR="005C0D65" w:rsidRPr="005C0D65">
        <w:rPr>
          <w:rFonts w:ascii="Calibri" w:hAnsi="Calibri" w:cs="Calibri"/>
          <w:sz w:val="22"/>
          <w:szCs w:val="22"/>
        </w:rPr>
        <w:t>Abd</w:t>
      </w:r>
      <w:r w:rsidR="006D3002">
        <w:rPr>
          <w:rFonts w:ascii="Calibri" w:hAnsi="Calibri" w:cs="Calibri"/>
          <w:sz w:val="22"/>
          <w:szCs w:val="22"/>
        </w:rPr>
        <w:t>-</w:t>
      </w:r>
      <w:r w:rsidR="005C0D65" w:rsidRPr="005C0D65">
        <w:rPr>
          <w:rFonts w:ascii="Calibri" w:hAnsi="Calibri" w:cs="Calibri"/>
          <w:sz w:val="22"/>
          <w:szCs w:val="22"/>
        </w:rPr>
        <w:t>el</w:t>
      </w:r>
      <w:r w:rsidR="006D3002">
        <w:rPr>
          <w:rFonts w:ascii="Calibri" w:hAnsi="Calibri" w:cs="Calibri"/>
          <w:sz w:val="22"/>
          <w:szCs w:val="22"/>
        </w:rPr>
        <w:t>-</w:t>
      </w:r>
      <w:r w:rsidR="005C0D65" w:rsidRPr="005C0D65">
        <w:rPr>
          <w:rFonts w:ascii="Calibri" w:hAnsi="Calibri" w:cs="Calibri"/>
          <w:sz w:val="22"/>
          <w:szCs w:val="22"/>
        </w:rPr>
        <w:t>Krim mantener una carta de importancia en la defensa del</w:t>
      </w:r>
      <w:r w:rsidR="00AF1AE2">
        <w:rPr>
          <w:rFonts w:ascii="Calibri" w:hAnsi="Calibri" w:cs="Calibri"/>
          <w:sz w:val="22"/>
          <w:szCs w:val="22"/>
        </w:rPr>
        <w:t xml:space="preserve"> </w:t>
      </w:r>
      <w:r w:rsidR="005C0D65" w:rsidRPr="005C0D65">
        <w:rPr>
          <w:rFonts w:ascii="Calibri" w:hAnsi="Calibri" w:cs="Calibri"/>
          <w:sz w:val="22"/>
          <w:szCs w:val="22"/>
        </w:rPr>
        <w:t>enclave. No es descabellado pensar que fuera uno de los primeros interesados</w:t>
      </w:r>
      <w:r w:rsidR="000B05E1">
        <w:rPr>
          <w:rFonts w:ascii="Calibri" w:hAnsi="Calibri" w:cs="Calibri"/>
          <w:sz w:val="22"/>
          <w:szCs w:val="22"/>
        </w:rPr>
        <w:t xml:space="preserve"> </w:t>
      </w:r>
      <w:r w:rsidR="000B05E1" w:rsidRPr="000B05E1">
        <w:rPr>
          <w:rFonts w:ascii="Calibri" w:hAnsi="Calibri" w:cs="Calibri"/>
          <w:sz w:val="22"/>
          <w:szCs w:val="22"/>
        </w:rPr>
        <w:t>en que aquella situación se prolongara indefinidamente.</w:t>
      </w:r>
    </w:p>
    <w:p w14:paraId="14D56911" w14:textId="77777777" w:rsidR="000B05E1" w:rsidRDefault="000B05E1" w:rsidP="005C0D6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87682A5" w14:textId="77777777" w:rsidR="007C5E9B" w:rsidRDefault="000B05E1" w:rsidP="000B05E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Mohamed Ben </w:t>
      </w:r>
      <w:r w:rsidRPr="000B05E1">
        <w:rPr>
          <w:rFonts w:ascii="Calibri" w:hAnsi="Calibri" w:cs="Calibri"/>
          <w:sz w:val="22"/>
          <w:szCs w:val="22"/>
        </w:rPr>
        <w:t xml:space="preserve">Abd el </w:t>
      </w:r>
      <w:r>
        <w:rPr>
          <w:rFonts w:ascii="Calibri" w:hAnsi="Calibri" w:cs="Calibri"/>
          <w:sz w:val="22"/>
          <w:szCs w:val="22"/>
        </w:rPr>
        <w:t>K</w:t>
      </w:r>
      <w:r w:rsidRPr="000B05E1">
        <w:rPr>
          <w:rFonts w:ascii="Calibri" w:hAnsi="Calibri" w:cs="Calibri"/>
          <w:sz w:val="22"/>
          <w:szCs w:val="22"/>
        </w:rPr>
        <w:t>rim</w:t>
      </w:r>
      <w:r>
        <w:rPr>
          <w:rFonts w:ascii="Calibri" w:hAnsi="Calibri" w:cs="Calibri"/>
          <w:sz w:val="22"/>
          <w:szCs w:val="22"/>
        </w:rPr>
        <w:t xml:space="preserve">, </w:t>
      </w:r>
      <w:r w:rsidR="006963AF">
        <w:rPr>
          <w:rFonts w:ascii="Calibri" w:hAnsi="Calibri" w:cs="Calibri"/>
          <w:sz w:val="22"/>
          <w:szCs w:val="22"/>
        </w:rPr>
        <w:t xml:space="preserve">que igualmente mantuvo contacto con los oficiales de inteligencia francese, informó </w:t>
      </w:r>
      <w:r w:rsidRPr="000B05E1">
        <w:rPr>
          <w:rFonts w:ascii="Calibri" w:hAnsi="Calibri" w:cs="Calibri"/>
          <w:sz w:val="22"/>
          <w:szCs w:val="22"/>
        </w:rPr>
        <w:t xml:space="preserve">respecto </w:t>
      </w:r>
      <w:r>
        <w:rPr>
          <w:rFonts w:ascii="Calibri" w:hAnsi="Calibri" w:cs="Calibri"/>
          <w:sz w:val="22"/>
          <w:szCs w:val="22"/>
        </w:rPr>
        <w:t xml:space="preserve">a la situación de los prisioneros </w:t>
      </w:r>
      <w:r w:rsidR="006963AF">
        <w:rPr>
          <w:rFonts w:ascii="Calibri" w:hAnsi="Calibri" w:cs="Calibri"/>
          <w:sz w:val="22"/>
          <w:szCs w:val="22"/>
        </w:rPr>
        <w:t>españoles</w:t>
      </w:r>
      <w:r>
        <w:rPr>
          <w:rFonts w:ascii="Calibri" w:hAnsi="Calibri" w:cs="Calibri"/>
          <w:sz w:val="22"/>
          <w:szCs w:val="22"/>
        </w:rPr>
        <w:t xml:space="preserve"> a</w:t>
      </w:r>
      <w:r w:rsidRPr="000B05E1">
        <w:rPr>
          <w:rFonts w:ascii="Calibri" w:hAnsi="Calibri" w:cs="Calibri"/>
          <w:sz w:val="22"/>
          <w:szCs w:val="22"/>
        </w:rPr>
        <w:t>l jefe del Centro Francés de Información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0B05E1">
        <w:rPr>
          <w:rFonts w:ascii="Calibri" w:hAnsi="Calibri" w:cs="Calibri"/>
          <w:sz w:val="22"/>
          <w:szCs w:val="22"/>
        </w:rPr>
        <w:t xml:space="preserve">Marruecos, </w:t>
      </w:r>
      <w:r>
        <w:rPr>
          <w:rFonts w:ascii="Calibri" w:hAnsi="Calibri" w:cs="Calibri"/>
          <w:sz w:val="22"/>
          <w:szCs w:val="22"/>
        </w:rPr>
        <w:t>el C</w:t>
      </w:r>
      <w:r w:rsidRPr="000B05E1">
        <w:rPr>
          <w:rFonts w:ascii="Calibri" w:hAnsi="Calibri" w:cs="Calibri"/>
          <w:sz w:val="22"/>
          <w:szCs w:val="22"/>
        </w:rPr>
        <w:t xml:space="preserve">apitán </w:t>
      </w:r>
      <w:r w:rsidR="007C5E9B" w:rsidRPr="000B05E1">
        <w:rPr>
          <w:rFonts w:ascii="Calibri" w:hAnsi="Calibri" w:cs="Calibri"/>
          <w:sz w:val="22"/>
          <w:szCs w:val="22"/>
        </w:rPr>
        <w:t>Parabiéres</w:t>
      </w:r>
      <w:r w:rsidR="007C5E9B">
        <w:rPr>
          <w:rFonts w:ascii="Calibri" w:hAnsi="Calibri" w:cs="Calibri"/>
          <w:sz w:val="22"/>
          <w:szCs w:val="22"/>
        </w:rPr>
        <w:t xml:space="preserve"> </w:t>
      </w:r>
      <w:r w:rsidR="006963AF">
        <w:rPr>
          <w:rFonts w:ascii="Calibri" w:hAnsi="Calibri" w:cs="Calibri"/>
          <w:sz w:val="22"/>
          <w:szCs w:val="22"/>
        </w:rPr>
        <w:t>de La Legión Extranjera francesa, que en sus informes redactó el resultado de su entrevista con el Líder rifeño;</w:t>
      </w:r>
      <w:r>
        <w:rPr>
          <w:rFonts w:ascii="Calibri" w:hAnsi="Calibri" w:cs="Calibri"/>
          <w:sz w:val="22"/>
          <w:szCs w:val="22"/>
        </w:rPr>
        <w:t xml:space="preserve"> </w:t>
      </w:r>
      <w:r w:rsidR="006963AF">
        <w:rPr>
          <w:rFonts w:ascii="Calibri" w:hAnsi="Calibri" w:cs="Calibri"/>
          <w:sz w:val="22"/>
          <w:szCs w:val="22"/>
        </w:rPr>
        <w:t xml:space="preserve"> </w:t>
      </w:r>
      <w:r w:rsidRPr="006963AF">
        <w:rPr>
          <w:rFonts w:ascii="Calibri" w:hAnsi="Calibri" w:cs="Calibri"/>
          <w:i/>
          <w:iCs/>
          <w:sz w:val="22"/>
          <w:szCs w:val="22"/>
        </w:rPr>
        <w:t>«…</w:t>
      </w:r>
      <w:r w:rsidR="006963AF" w:rsidRPr="006963AF">
        <w:rPr>
          <w:rFonts w:ascii="Calibri" w:hAnsi="Calibri" w:cs="Calibri"/>
          <w:i/>
          <w:iCs/>
          <w:sz w:val="22"/>
          <w:szCs w:val="22"/>
        </w:rPr>
        <w:t>Abd-el-Krim</w:t>
      </w:r>
      <w:r w:rsidRPr="006963AF">
        <w:rPr>
          <w:rFonts w:ascii="Calibri" w:hAnsi="Calibri" w:cs="Calibri"/>
          <w:i/>
          <w:iCs/>
          <w:sz w:val="22"/>
          <w:szCs w:val="22"/>
        </w:rPr>
        <w:t xml:space="preserve"> es sumamente cortés y, además, inteligente; sabe</w:t>
      </w:r>
      <w:r w:rsidR="006963AF" w:rsidRPr="006963AF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963AF">
        <w:rPr>
          <w:rFonts w:ascii="Calibri" w:hAnsi="Calibri" w:cs="Calibri"/>
          <w:i/>
          <w:iCs/>
          <w:sz w:val="22"/>
          <w:szCs w:val="22"/>
        </w:rPr>
        <w:t>perfectamente que se tendrá muy en cuenta toda su solicitud hacia el general y los oficiales, cuando llegue el momento de tratar su propio caso</w:t>
      </w:r>
      <w:r w:rsidR="006963AF" w:rsidRPr="006963AF">
        <w:rPr>
          <w:rFonts w:ascii="Calibri" w:hAnsi="Calibri" w:cs="Calibri"/>
          <w:i/>
          <w:iCs/>
          <w:sz w:val="22"/>
          <w:szCs w:val="22"/>
        </w:rPr>
        <w:t>…»</w:t>
      </w:r>
      <w:r w:rsidR="006963AF">
        <w:rPr>
          <w:rFonts w:ascii="Calibri" w:hAnsi="Calibri" w:cs="Calibri"/>
          <w:sz w:val="22"/>
          <w:szCs w:val="22"/>
        </w:rPr>
        <w:t xml:space="preserve"> </w:t>
      </w:r>
    </w:p>
    <w:p w14:paraId="3839D66A" w14:textId="77777777" w:rsidR="007C5E9B" w:rsidRDefault="007C5E9B" w:rsidP="000B05E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3C2307A" w14:textId="157EB030" w:rsidR="000B05E1" w:rsidRPr="005C0D65" w:rsidRDefault="006963AF" w:rsidP="000B05E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largo cautiverio de 18 meses no había hecho más que comenzar. </w:t>
      </w:r>
      <w:r w:rsidR="007C5E9B">
        <w:rPr>
          <w:rFonts w:ascii="Calibri" w:hAnsi="Calibri" w:cs="Calibri"/>
          <w:sz w:val="22"/>
          <w:szCs w:val="22"/>
        </w:rPr>
        <w:t xml:space="preserve"> </w:t>
      </w:r>
    </w:p>
    <w:sectPr w:rsidR="000B05E1" w:rsidRPr="005C0D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1A26"/>
    <w:multiLevelType w:val="hybridMultilevel"/>
    <w:tmpl w:val="ADECCA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6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9D"/>
    <w:rsid w:val="000155AF"/>
    <w:rsid w:val="0003258E"/>
    <w:rsid w:val="00085E56"/>
    <w:rsid w:val="000B05E1"/>
    <w:rsid w:val="001E5B1D"/>
    <w:rsid w:val="00336E95"/>
    <w:rsid w:val="004C6B6F"/>
    <w:rsid w:val="00506607"/>
    <w:rsid w:val="005C0D65"/>
    <w:rsid w:val="00600DB5"/>
    <w:rsid w:val="00671149"/>
    <w:rsid w:val="006963AF"/>
    <w:rsid w:val="006B333F"/>
    <w:rsid w:val="006D3002"/>
    <w:rsid w:val="007A3C5F"/>
    <w:rsid w:val="007C5E9B"/>
    <w:rsid w:val="007E4148"/>
    <w:rsid w:val="00940169"/>
    <w:rsid w:val="009B6A76"/>
    <w:rsid w:val="00AF1AE2"/>
    <w:rsid w:val="00B71490"/>
    <w:rsid w:val="00B7209D"/>
    <w:rsid w:val="00BB0253"/>
    <w:rsid w:val="00D444EF"/>
    <w:rsid w:val="00D94086"/>
    <w:rsid w:val="00EC475A"/>
    <w:rsid w:val="00FB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5A7A"/>
  <w15:chartTrackingRefBased/>
  <w15:docId w15:val="{27CA41F0-86A0-4963-8F06-DF16DD61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2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2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2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2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2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2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2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2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2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2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2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2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20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209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20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209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20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20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2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2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2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2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2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20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209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209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2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209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209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B05E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1632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2026-06-03T14:47:00Z</dcterms:created>
  <dcterms:modified xsi:type="dcterms:W3CDTF">2026-06-04T18:27:00Z</dcterms:modified>
</cp:coreProperties>
</file>